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D5D6B" w14:textId="7AEB3EE9" w:rsidR="005C2DD0" w:rsidRPr="000E7806" w:rsidRDefault="00CF1310">
      <w:pPr>
        <w:rPr>
          <w:rFonts w:cs="Arial"/>
          <w:b/>
          <w:sz w:val="20"/>
          <w:szCs w:val="20"/>
        </w:rPr>
      </w:pPr>
      <w:bookmarkStart w:id="0" w:name="_Hlk104203716"/>
      <w:bookmarkStart w:id="1" w:name="_Hlk104203683"/>
      <w:bookmarkStart w:id="2" w:name="_GoBack"/>
      <w:bookmarkEnd w:id="2"/>
      <w:r>
        <w:rPr>
          <w:rFonts w:cs="Arial"/>
          <w:b/>
          <w:sz w:val="20"/>
          <w:szCs w:val="20"/>
        </w:rPr>
        <w:t>The RM</w:t>
      </w:r>
      <w:r w:rsidR="0081740C" w:rsidRPr="000E7806">
        <w:rPr>
          <w:rFonts w:cs="Arial"/>
          <w:b/>
          <w:sz w:val="20"/>
          <w:szCs w:val="20"/>
        </w:rPr>
        <w:t>T Collaborative: Participation</w:t>
      </w:r>
      <w:r w:rsidR="00F10437" w:rsidRPr="000E7806">
        <w:rPr>
          <w:rFonts w:cs="Arial"/>
          <w:b/>
          <w:sz w:val="20"/>
          <w:szCs w:val="20"/>
        </w:rPr>
        <w:t xml:space="preserve"> or Sponsorship</w:t>
      </w:r>
      <w:r w:rsidR="0081740C" w:rsidRPr="000E7806">
        <w:rPr>
          <w:rFonts w:cs="Arial"/>
          <w:b/>
          <w:sz w:val="20"/>
          <w:szCs w:val="20"/>
        </w:rPr>
        <w:t xml:space="preserve"> Requirements</w:t>
      </w:r>
      <w:r w:rsidR="00F10437" w:rsidRPr="000E7806">
        <w:rPr>
          <w:rFonts w:cs="Arial"/>
          <w:b/>
          <w:sz w:val="20"/>
          <w:szCs w:val="20"/>
        </w:rPr>
        <w:t xml:space="preserve"> and Benefits</w:t>
      </w:r>
    </w:p>
    <w:p w14:paraId="2CB5B8E6" w14:textId="77777777" w:rsidR="0081740C" w:rsidRPr="000E7806" w:rsidRDefault="0081740C" w:rsidP="0081740C">
      <w:pPr>
        <w:rPr>
          <w:rFonts w:cs="Arial"/>
          <w:sz w:val="20"/>
          <w:szCs w:val="20"/>
        </w:rPr>
      </w:pPr>
      <w:r w:rsidRPr="000E7806">
        <w:rPr>
          <w:rFonts w:cs="Arial"/>
          <w:sz w:val="20"/>
          <w:szCs w:val="20"/>
        </w:rPr>
        <w:t>A rural health professions education network</w:t>
      </w:r>
      <w:r w:rsidR="00CA36C0" w:rsidRPr="000E7806">
        <w:rPr>
          <w:rFonts w:cs="Arial"/>
          <w:sz w:val="20"/>
          <w:szCs w:val="20"/>
        </w:rPr>
        <w:t xml:space="preserve"> and a cooperative extension service</w:t>
      </w:r>
    </w:p>
    <w:p w14:paraId="52832007" w14:textId="77777777" w:rsidR="0081740C" w:rsidRPr="000E7806" w:rsidRDefault="0081740C" w:rsidP="0081740C">
      <w:pPr>
        <w:rPr>
          <w:rFonts w:cs="Arial"/>
          <w:sz w:val="20"/>
          <w:szCs w:val="20"/>
        </w:rPr>
      </w:pPr>
    </w:p>
    <w:p w14:paraId="0B708988" w14:textId="4CF2AF55" w:rsidR="002373FB" w:rsidRPr="000E7806" w:rsidRDefault="00CF1310" w:rsidP="00F17B7D">
      <w:pPr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 RM</w:t>
      </w:r>
      <w:r w:rsidR="00C320A9" w:rsidRPr="000E7806">
        <w:rPr>
          <w:rFonts w:cs="Arial"/>
          <w:sz w:val="20"/>
          <w:szCs w:val="20"/>
        </w:rPr>
        <w:t>T Collaborative</w:t>
      </w:r>
      <w:r>
        <w:rPr>
          <w:rFonts w:cs="Arial"/>
          <w:sz w:val="20"/>
          <w:szCs w:val="20"/>
        </w:rPr>
        <w:t xml:space="preserve"> (RM</w:t>
      </w:r>
      <w:r w:rsidR="009B2D46" w:rsidRPr="000E7806">
        <w:rPr>
          <w:rFonts w:cs="Arial"/>
          <w:sz w:val="20"/>
          <w:szCs w:val="20"/>
        </w:rPr>
        <w:t>TC, or the “Collaborative”)</w:t>
      </w:r>
      <w:r w:rsidR="00C320A9" w:rsidRPr="000E7806">
        <w:rPr>
          <w:rFonts w:cs="Arial"/>
          <w:sz w:val="20"/>
          <w:szCs w:val="20"/>
        </w:rPr>
        <w:t xml:space="preserve"> is a </w:t>
      </w:r>
      <w:r w:rsidR="00723740" w:rsidRPr="000E7806">
        <w:rPr>
          <w:rFonts w:cs="Arial"/>
          <w:sz w:val="20"/>
          <w:szCs w:val="20"/>
        </w:rPr>
        <w:t>501(c</w:t>
      </w:r>
      <w:proofErr w:type="gramStart"/>
      <w:r w:rsidR="000E7806">
        <w:rPr>
          <w:rFonts w:cs="Arial"/>
          <w:sz w:val="20"/>
          <w:szCs w:val="20"/>
        </w:rPr>
        <w:t>)</w:t>
      </w:r>
      <w:r w:rsidR="000E7806" w:rsidRPr="000E7806">
        <w:rPr>
          <w:rFonts w:cs="Arial"/>
          <w:sz w:val="20"/>
          <w:szCs w:val="20"/>
        </w:rPr>
        <w:t>(</w:t>
      </w:r>
      <w:proofErr w:type="gramEnd"/>
      <w:r w:rsidR="00723740" w:rsidRPr="000E7806">
        <w:rPr>
          <w:rFonts w:cs="Arial"/>
          <w:sz w:val="20"/>
          <w:szCs w:val="20"/>
        </w:rPr>
        <w:t xml:space="preserve">3) </w:t>
      </w:r>
      <w:r w:rsidR="00A57CD8" w:rsidRPr="000E7806">
        <w:rPr>
          <w:rFonts w:cs="Arial"/>
          <w:sz w:val="20"/>
          <w:szCs w:val="20"/>
        </w:rPr>
        <w:t>non-profit</w:t>
      </w:r>
      <w:r w:rsidR="00C320A9" w:rsidRPr="000E7806">
        <w:rPr>
          <w:rFonts w:cs="Arial"/>
          <w:sz w:val="20"/>
          <w:szCs w:val="20"/>
        </w:rPr>
        <w:t xml:space="preserve"> organization and board directed entity with program participants, individual and institutional financial sponsors, </w:t>
      </w:r>
      <w:r w:rsidR="00522C2E" w:rsidRPr="000E7806">
        <w:rPr>
          <w:rFonts w:cs="Arial"/>
          <w:sz w:val="20"/>
          <w:szCs w:val="20"/>
        </w:rPr>
        <w:t xml:space="preserve">affiliated organizations, </w:t>
      </w:r>
      <w:r w:rsidR="00C320A9" w:rsidRPr="000E7806">
        <w:rPr>
          <w:rFonts w:cs="Arial"/>
          <w:sz w:val="20"/>
          <w:szCs w:val="20"/>
        </w:rPr>
        <w:t>and income-generating service lines.</w:t>
      </w:r>
      <w:r w:rsidR="002373FB" w:rsidRPr="000E7806">
        <w:rPr>
          <w:rFonts w:cs="Arial"/>
          <w:sz w:val="20"/>
          <w:szCs w:val="20"/>
        </w:rPr>
        <w:t xml:space="preserve"> </w:t>
      </w:r>
      <w:r w:rsidR="005D341E" w:rsidRPr="000E7806">
        <w:rPr>
          <w:rFonts w:cs="Arial"/>
          <w:sz w:val="20"/>
          <w:szCs w:val="20"/>
        </w:rPr>
        <w:t xml:space="preserve"> </w:t>
      </w:r>
      <w:r w:rsidR="002373FB" w:rsidRPr="000E7806">
        <w:rPr>
          <w:rFonts w:cs="Arial"/>
          <w:sz w:val="20"/>
          <w:szCs w:val="20"/>
        </w:rPr>
        <w:t>The purpose of this organization is to sustain health professions education in rural places through mutual encouragement, peer learning, practice improvement, and the delivery of technical expertise</w:t>
      </w:r>
      <w:r w:rsidR="0030150C" w:rsidRPr="000E7806">
        <w:rPr>
          <w:rFonts w:cs="Arial"/>
          <w:sz w:val="20"/>
          <w:szCs w:val="20"/>
        </w:rPr>
        <w:t>, all</w:t>
      </w:r>
      <w:r w:rsidR="002373FB" w:rsidRPr="000E7806">
        <w:rPr>
          <w:rFonts w:cs="Arial"/>
          <w:sz w:val="20"/>
          <w:szCs w:val="20"/>
        </w:rPr>
        <w:t xml:space="preserve"> in support of a quality rural workforce. </w:t>
      </w:r>
    </w:p>
    <w:bookmarkEnd w:id="0"/>
    <w:p w14:paraId="7758E9D7" w14:textId="77777777" w:rsidR="00522C2E" w:rsidRPr="000E7806" w:rsidRDefault="00522C2E" w:rsidP="000C5CF1">
      <w:pPr>
        <w:spacing w:after="120"/>
        <w:rPr>
          <w:rFonts w:cs="Arial"/>
          <w:b/>
          <w:sz w:val="20"/>
          <w:szCs w:val="20"/>
        </w:rPr>
      </w:pPr>
      <w:r w:rsidRPr="000E7806">
        <w:rPr>
          <w:rFonts w:cs="Arial"/>
          <w:b/>
          <w:sz w:val="20"/>
          <w:szCs w:val="20"/>
        </w:rPr>
        <w:t>Participating Program</w:t>
      </w:r>
      <w:r w:rsidR="003E4E9E" w:rsidRPr="000E7806">
        <w:rPr>
          <w:rFonts w:cs="Arial"/>
          <w:b/>
          <w:sz w:val="20"/>
          <w:szCs w:val="20"/>
        </w:rPr>
        <w:t>s</w:t>
      </w:r>
    </w:p>
    <w:p w14:paraId="290FC93B" w14:textId="77777777" w:rsidR="00DF1EE2" w:rsidRPr="000E7806" w:rsidRDefault="00DF1EE2" w:rsidP="00A05F47">
      <w:pPr>
        <w:spacing w:after="120"/>
        <w:rPr>
          <w:rFonts w:cs="Arial"/>
          <w:sz w:val="20"/>
          <w:szCs w:val="20"/>
        </w:rPr>
      </w:pPr>
      <w:r w:rsidRPr="000E7806">
        <w:rPr>
          <w:rFonts w:cs="Arial"/>
          <w:sz w:val="20"/>
          <w:szCs w:val="20"/>
        </w:rPr>
        <w:t xml:space="preserve">The role of participating programs is to support </w:t>
      </w:r>
      <w:r w:rsidR="00E55E49" w:rsidRPr="000E7806">
        <w:rPr>
          <w:rFonts w:cs="Arial"/>
          <w:sz w:val="20"/>
          <w:szCs w:val="20"/>
        </w:rPr>
        <w:t>core organizational functions such as communications, meeting support, and administration</w:t>
      </w:r>
      <w:r w:rsidR="005926DE" w:rsidRPr="000E7806">
        <w:rPr>
          <w:rFonts w:cs="Arial"/>
          <w:sz w:val="20"/>
          <w:szCs w:val="20"/>
        </w:rPr>
        <w:t>.</w:t>
      </w:r>
      <w:r w:rsidR="002373FB" w:rsidRPr="000E7806">
        <w:rPr>
          <w:rFonts w:cs="Arial"/>
          <w:sz w:val="20"/>
          <w:szCs w:val="20"/>
        </w:rPr>
        <w:t xml:space="preserve"> Participating programs</w:t>
      </w:r>
      <w:r w:rsidR="008248E0" w:rsidRPr="000E7806">
        <w:rPr>
          <w:rFonts w:cs="Arial"/>
          <w:sz w:val="20"/>
          <w:szCs w:val="20"/>
        </w:rPr>
        <w:t xml:space="preserve"> may</w:t>
      </w:r>
      <w:r w:rsidR="002373FB" w:rsidRPr="000E7806">
        <w:rPr>
          <w:rFonts w:cs="Arial"/>
          <w:sz w:val="20"/>
          <w:szCs w:val="20"/>
        </w:rPr>
        <w:t xml:space="preserve"> include, but are not limited to the following examples</w:t>
      </w:r>
      <w:r w:rsidR="00E55E49" w:rsidRPr="000E7806">
        <w:rPr>
          <w:rFonts w:cs="Arial"/>
          <w:sz w:val="20"/>
          <w:szCs w:val="20"/>
        </w:rPr>
        <w:t>:</w:t>
      </w:r>
    </w:p>
    <w:p w14:paraId="328A9AAF" w14:textId="77777777" w:rsidR="004C4B06" w:rsidRPr="000E7806" w:rsidRDefault="004C4B06" w:rsidP="004C4B06">
      <w:pPr>
        <w:spacing w:after="120"/>
        <w:rPr>
          <w:rFonts w:cs="Arial"/>
          <w:b/>
          <w:bCs/>
          <w:sz w:val="20"/>
          <w:szCs w:val="20"/>
        </w:rPr>
      </w:pPr>
      <w:r w:rsidRPr="000E7806">
        <w:rPr>
          <w:rFonts w:cs="Arial"/>
          <w:b/>
          <w:bCs/>
          <w:sz w:val="20"/>
          <w:szCs w:val="20"/>
        </w:rPr>
        <w:t>Residency Programs in Medicine*</w:t>
      </w:r>
    </w:p>
    <w:bookmarkEnd w:id="1"/>
    <w:p w14:paraId="3E38B3F3" w14:textId="1C90D00A" w:rsidR="00352070" w:rsidRPr="000E7806" w:rsidRDefault="00352070" w:rsidP="00352070">
      <w:pPr>
        <w:spacing w:after="120"/>
        <w:ind w:left="360"/>
        <w:rPr>
          <w:rFonts w:cs="Arial"/>
          <w:sz w:val="20"/>
          <w:szCs w:val="20"/>
          <w:shd w:val="clear" w:color="auto" w:fill="FFFFFF"/>
        </w:rPr>
      </w:pPr>
      <w:r w:rsidRPr="000E7806">
        <w:rPr>
          <w:rFonts w:cs="Arial"/>
          <w:sz w:val="20"/>
          <w:szCs w:val="20"/>
          <w:shd w:val="clear" w:color="auto" w:fill="FFFFFF"/>
        </w:rPr>
        <w:t xml:space="preserve">Programs may meet criteria for one or more of the following rural classifications.  Additional details can be found on our website’s </w:t>
      </w:r>
      <w:hyperlink r:id="rId10" w:history="1">
        <w:r w:rsidRPr="000E7806">
          <w:rPr>
            <w:rStyle w:val="Hyperlink"/>
            <w:rFonts w:cs="Arial"/>
            <w:sz w:val="20"/>
            <w:szCs w:val="20"/>
            <w:shd w:val="clear" w:color="auto" w:fill="FFFFFF"/>
          </w:rPr>
          <w:t>Typology for Ru</w:t>
        </w:r>
        <w:r w:rsidRPr="000E7806">
          <w:rPr>
            <w:rStyle w:val="Hyperlink"/>
            <w:rFonts w:cs="Arial"/>
            <w:sz w:val="20"/>
            <w:szCs w:val="20"/>
            <w:shd w:val="clear" w:color="auto" w:fill="FFFFFF"/>
          </w:rPr>
          <w:t>r</w:t>
        </w:r>
        <w:r w:rsidRPr="000E7806">
          <w:rPr>
            <w:rStyle w:val="Hyperlink"/>
            <w:rFonts w:cs="Arial"/>
            <w:sz w:val="20"/>
            <w:szCs w:val="20"/>
            <w:shd w:val="clear" w:color="auto" w:fill="FFFFFF"/>
          </w:rPr>
          <w:t>al Training Page</w:t>
        </w:r>
      </w:hyperlink>
      <w:r w:rsidRPr="000E7806">
        <w:rPr>
          <w:rStyle w:val="Hyperlink"/>
          <w:rFonts w:cs="Arial"/>
          <w:sz w:val="20"/>
          <w:szCs w:val="20"/>
          <w:shd w:val="clear" w:color="auto" w:fill="FFFFFF"/>
        </w:rPr>
        <w:t>.</w:t>
      </w:r>
    </w:p>
    <w:p w14:paraId="0C33F82F" w14:textId="483F66F4" w:rsidR="00352070" w:rsidRPr="000E7806" w:rsidRDefault="00352070" w:rsidP="000E7806">
      <w:pPr>
        <w:spacing w:after="120"/>
        <w:ind w:left="360"/>
        <w:rPr>
          <w:rFonts w:cs="Arial"/>
          <w:sz w:val="20"/>
          <w:szCs w:val="20"/>
          <w:shd w:val="clear" w:color="auto" w:fill="FFFFFF"/>
        </w:rPr>
      </w:pPr>
      <w:r w:rsidRPr="000E7806">
        <w:rPr>
          <w:rFonts w:cs="Arial"/>
          <w:sz w:val="20"/>
          <w:szCs w:val="20"/>
          <w:shd w:val="clear" w:color="auto" w:fill="FFFFFF"/>
        </w:rPr>
        <w:t xml:space="preserve">For rural location of training or practice, The RTT Collaborative accepts as ‘rural’ any place that is designated as rural by at least 2 federal definitions. (See </w:t>
      </w:r>
      <w:hyperlink r:id="rId11" w:history="1">
        <w:proofErr w:type="spellStart"/>
        <w:r w:rsidRPr="000E7806">
          <w:rPr>
            <w:rStyle w:val="Hyperlink"/>
            <w:rFonts w:cs="Arial"/>
            <w:sz w:val="20"/>
            <w:szCs w:val="20"/>
            <w:shd w:val="clear" w:color="auto" w:fill="FFFFFF"/>
          </w:rPr>
          <w:t>RHIhub</w:t>
        </w:r>
        <w:proofErr w:type="spellEnd"/>
        <w:r w:rsidRPr="000E7806">
          <w:rPr>
            <w:rStyle w:val="Hyperlink"/>
            <w:rFonts w:cs="Arial"/>
            <w:sz w:val="20"/>
            <w:szCs w:val="20"/>
            <w:shd w:val="clear" w:color="auto" w:fill="FFFFFF"/>
          </w:rPr>
          <w:t>: A</w:t>
        </w:r>
        <w:r w:rsidRPr="000E7806">
          <w:rPr>
            <w:rStyle w:val="Hyperlink"/>
            <w:rFonts w:cs="Arial"/>
            <w:sz w:val="20"/>
            <w:szCs w:val="20"/>
            <w:shd w:val="clear" w:color="auto" w:fill="FFFFFF"/>
          </w:rPr>
          <w:t>m</w:t>
        </w:r>
        <w:r w:rsidRPr="000E7806">
          <w:rPr>
            <w:rStyle w:val="Hyperlink"/>
            <w:rFonts w:cs="Arial"/>
            <w:sz w:val="20"/>
            <w:szCs w:val="20"/>
            <w:shd w:val="clear" w:color="auto" w:fill="FFFFFF"/>
          </w:rPr>
          <w:t xml:space="preserve"> I Rural? Tool</w:t>
        </w:r>
      </w:hyperlink>
      <w:r w:rsidRPr="000E7806">
        <w:rPr>
          <w:rFonts w:cs="Arial"/>
          <w:sz w:val="20"/>
          <w:szCs w:val="20"/>
          <w:shd w:val="clear" w:color="auto" w:fill="FFFFFF"/>
        </w:rPr>
        <w:t>)</w:t>
      </w:r>
    </w:p>
    <w:p w14:paraId="40C4CBC3" w14:textId="77777777" w:rsidR="00352070" w:rsidRPr="000E7806" w:rsidRDefault="00352070" w:rsidP="00352070">
      <w:pPr>
        <w:pStyle w:val="ListParagraph"/>
        <w:numPr>
          <w:ilvl w:val="0"/>
          <w:numId w:val="24"/>
        </w:numPr>
        <w:spacing w:after="120"/>
        <w:rPr>
          <w:rFonts w:cs="Arial"/>
          <w:sz w:val="20"/>
          <w:szCs w:val="20"/>
        </w:rPr>
      </w:pPr>
      <w:r w:rsidRPr="000E7806">
        <w:rPr>
          <w:rFonts w:cs="Arial"/>
          <w:b/>
          <w:bCs/>
          <w:sz w:val="20"/>
          <w:szCs w:val="20"/>
          <w:u w:val="single"/>
        </w:rPr>
        <w:t>Rurally Located Program</w:t>
      </w:r>
      <w:r w:rsidRPr="000E7806">
        <w:rPr>
          <w:rFonts w:cs="Arial"/>
          <w:sz w:val="20"/>
          <w:szCs w:val="20"/>
        </w:rPr>
        <w:t>: Residency training is located primarily in a rural place with minimal urban experience (2 required months of rural training or less).</w:t>
      </w:r>
    </w:p>
    <w:p w14:paraId="58C9C384" w14:textId="2BD4C4DB" w:rsidR="00352070" w:rsidRPr="000E7806" w:rsidRDefault="00352070" w:rsidP="00352070">
      <w:pPr>
        <w:pStyle w:val="ListParagraph"/>
        <w:numPr>
          <w:ilvl w:val="0"/>
          <w:numId w:val="24"/>
        </w:numPr>
        <w:spacing w:after="120"/>
        <w:rPr>
          <w:rFonts w:cs="Arial"/>
          <w:sz w:val="20"/>
          <w:szCs w:val="20"/>
        </w:rPr>
      </w:pPr>
      <w:r w:rsidRPr="000E7806">
        <w:rPr>
          <w:rFonts w:cs="Arial"/>
          <w:b/>
          <w:bCs/>
          <w:sz w:val="20"/>
          <w:szCs w:val="20"/>
          <w:u w:val="single"/>
        </w:rPr>
        <w:t>Rural Track Program</w:t>
      </w:r>
      <w:r w:rsidRPr="000E7806">
        <w:rPr>
          <w:rFonts w:cs="Arial"/>
          <w:sz w:val="20"/>
          <w:szCs w:val="20"/>
        </w:rPr>
        <w:t xml:space="preserve"> (a separately accredited program, in alignment with ACGME definition for a new RTP): An RTP is a separately accredited program with more than 2 months of urban experience </w:t>
      </w:r>
      <w:r w:rsidRPr="000E7806">
        <w:rPr>
          <w:rFonts w:cs="Arial"/>
          <w:sz w:val="20"/>
          <w:szCs w:val="20"/>
          <w:u w:val="single"/>
        </w:rPr>
        <w:t>and</w:t>
      </w:r>
      <w:r w:rsidRPr="000E7806">
        <w:rPr>
          <w:rFonts w:cs="Arial"/>
          <w:sz w:val="20"/>
          <w:szCs w:val="20"/>
        </w:rPr>
        <w:t xml:space="preserve"> greater than 50% of their training in a rural location.</w:t>
      </w:r>
    </w:p>
    <w:p w14:paraId="4F5E8A53" w14:textId="77777777" w:rsidR="00352070" w:rsidRPr="000E7806" w:rsidRDefault="00352070" w:rsidP="00352070">
      <w:pPr>
        <w:pStyle w:val="ListParagraph"/>
        <w:numPr>
          <w:ilvl w:val="0"/>
          <w:numId w:val="24"/>
        </w:numPr>
        <w:spacing w:after="120"/>
        <w:rPr>
          <w:rFonts w:cs="Arial"/>
          <w:sz w:val="20"/>
          <w:szCs w:val="20"/>
        </w:rPr>
      </w:pPr>
      <w:r w:rsidRPr="000E7806">
        <w:rPr>
          <w:rFonts w:cs="Arial"/>
          <w:b/>
          <w:bCs/>
          <w:sz w:val="20"/>
          <w:szCs w:val="20"/>
          <w:u w:val="single"/>
        </w:rPr>
        <w:t>Urban Program with a Rural Track</w:t>
      </w:r>
      <w:r w:rsidRPr="000E7806">
        <w:rPr>
          <w:rFonts w:cs="Arial"/>
          <w:sz w:val="20"/>
          <w:szCs w:val="20"/>
        </w:rPr>
        <w:t xml:space="preserve"> (a not separately accredited track, in alignment with the ACGME definition for an ‘RTP-Track within existing program’): A defined track for </w:t>
      </w:r>
      <w:r w:rsidRPr="000E7806">
        <w:rPr>
          <w:rFonts w:cs="Arial"/>
          <w:sz w:val="20"/>
          <w:szCs w:val="20"/>
          <w:u w:val="single"/>
        </w:rPr>
        <w:t>select</w:t>
      </w:r>
      <w:r w:rsidRPr="000E7806">
        <w:rPr>
          <w:rFonts w:cs="Arial"/>
          <w:sz w:val="20"/>
          <w:szCs w:val="20"/>
        </w:rPr>
        <w:t xml:space="preserve"> residents within an accredited urban program who spend more than 2 months in the urban setting </w:t>
      </w:r>
      <w:r w:rsidRPr="000E7806">
        <w:rPr>
          <w:rFonts w:cs="Arial"/>
          <w:sz w:val="20"/>
          <w:szCs w:val="20"/>
          <w:u w:val="single"/>
        </w:rPr>
        <w:t>and</w:t>
      </w:r>
      <w:r w:rsidRPr="000E7806">
        <w:rPr>
          <w:rFonts w:cs="Arial"/>
          <w:sz w:val="20"/>
          <w:szCs w:val="20"/>
        </w:rPr>
        <w:t xml:space="preserve"> greater than 50% of their training in a rural location.</w:t>
      </w:r>
    </w:p>
    <w:p w14:paraId="78ED7727" w14:textId="77777777" w:rsidR="00352070" w:rsidRPr="000E7806" w:rsidRDefault="00352070" w:rsidP="00352070">
      <w:pPr>
        <w:pStyle w:val="ListParagraph"/>
        <w:numPr>
          <w:ilvl w:val="0"/>
          <w:numId w:val="24"/>
        </w:numPr>
        <w:spacing w:after="120"/>
        <w:rPr>
          <w:rFonts w:cs="Arial"/>
          <w:sz w:val="20"/>
          <w:szCs w:val="20"/>
        </w:rPr>
      </w:pPr>
      <w:r w:rsidRPr="000E7806">
        <w:rPr>
          <w:rFonts w:cs="Arial"/>
          <w:b/>
          <w:bCs/>
          <w:sz w:val="20"/>
          <w:szCs w:val="20"/>
          <w:u w:val="single"/>
        </w:rPr>
        <w:t>Urban Program with a Rural Pathway</w:t>
      </w:r>
      <w:r w:rsidRPr="000E7806">
        <w:rPr>
          <w:rFonts w:cs="Arial"/>
          <w:sz w:val="20"/>
          <w:szCs w:val="20"/>
        </w:rPr>
        <w:t xml:space="preserve">: Programs with a structured sequence of rural training experiences for </w:t>
      </w:r>
      <w:r w:rsidRPr="000E7806">
        <w:rPr>
          <w:rFonts w:cs="Arial"/>
          <w:sz w:val="20"/>
          <w:szCs w:val="20"/>
          <w:u w:val="single"/>
        </w:rPr>
        <w:t>select</w:t>
      </w:r>
      <w:r w:rsidRPr="000E7806">
        <w:rPr>
          <w:rFonts w:cs="Arial"/>
          <w:sz w:val="20"/>
          <w:szCs w:val="20"/>
        </w:rPr>
        <w:t xml:space="preserve"> residents, more than 2 months, but less than 50% of training.</w:t>
      </w:r>
    </w:p>
    <w:p w14:paraId="49010DAD" w14:textId="60D0E4BF" w:rsidR="00352070" w:rsidRPr="000E7806" w:rsidRDefault="2E050B37" w:rsidP="00352070">
      <w:pPr>
        <w:pStyle w:val="ListParagraph"/>
        <w:numPr>
          <w:ilvl w:val="0"/>
          <w:numId w:val="24"/>
        </w:numPr>
        <w:spacing w:after="120"/>
        <w:rPr>
          <w:rFonts w:cs="Arial"/>
          <w:sz w:val="20"/>
          <w:szCs w:val="20"/>
        </w:rPr>
      </w:pPr>
      <w:r w:rsidRPr="2E050B37">
        <w:rPr>
          <w:rFonts w:cs="Arial"/>
          <w:b/>
          <w:bCs/>
          <w:sz w:val="20"/>
          <w:szCs w:val="20"/>
          <w:u w:val="single"/>
        </w:rPr>
        <w:t>Urban Program with a Rural Focu</w:t>
      </w:r>
      <w:r w:rsidRPr="2E050B37">
        <w:rPr>
          <w:rFonts w:cs="Arial"/>
          <w:b/>
          <w:bCs/>
          <w:sz w:val="20"/>
          <w:szCs w:val="20"/>
        </w:rPr>
        <w:t>s</w:t>
      </w:r>
      <w:r w:rsidRPr="2E050B37">
        <w:rPr>
          <w:rFonts w:cs="Arial"/>
          <w:sz w:val="20"/>
          <w:szCs w:val="20"/>
        </w:rPr>
        <w:t xml:space="preserve">: As indicated by a mission statement and at least 2 months of required rural experience for </w:t>
      </w:r>
      <w:r w:rsidRPr="2E050B37">
        <w:rPr>
          <w:rFonts w:cs="Arial"/>
          <w:sz w:val="20"/>
          <w:szCs w:val="20"/>
          <w:u w:val="single"/>
        </w:rPr>
        <w:t>all</w:t>
      </w:r>
      <w:r w:rsidRPr="2E050B37">
        <w:rPr>
          <w:rFonts w:cs="Arial"/>
          <w:sz w:val="20"/>
          <w:szCs w:val="20"/>
        </w:rPr>
        <w:t xml:space="preserve"> residents but less than 50% structured training for any residents.</w:t>
      </w:r>
    </w:p>
    <w:p w14:paraId="655625A8" w14:textId="16CA19A6" w:rsidR="00352070" w:rsidRPr="000E7806" w:rsidRDefault="00352070" w:rsidP="000E7806">
      <w:pPr>
        <w:pStyle w:val="ListParagraph"/>
        <w:numPr>
          <w:ilvl w:val="0"/>
          <w:numId w:val="24"/>
        </w:numPr>
        <w:spacing w:after="120"/>
        <w:rPr>
          <w:rFonts w:cs="Arial"/>
          <w:sz w:val="20"/>
          <w:szCs w:val="20"/>
        </w:rPr>
      </w:pPr>
      <w:r w:rsidRPr="000E7806">
        <w:rPr>
          <w:rFonts w:cs="Arial"/>
          <w:b/>
          <w:bCs/>
          <w:sz w:val="20"/>
          <w:szCs w:val="20"/>
          <w:u w:val="single"/>
        </w:rPr>
        <w:t>A Program with Rural Outcomes</w:t>
      </w:r>
      <w:r w:rsidRPr="000E7806">
        <w:rPr>
          <w:rFonts w:cs="Arial"/>
          <w:sz w:val="20"/>
          <w:szCs w:val="20"/>
        </w:rPr>
        <w:t xml:space="preserve">: Programs with graduates locating in an initial rural place of practice as measured by at least 50% of graduates, or more than three (3) graduates a year on a three-year rolling average.  (Requires appropriate documentation, see </w:t>
      </w:r>
      <w:r w:rsidR="00CF1310">
        <w:rPr>
          <w:rFonts w:cs="Arial"/>
          <w:sz w:val="20"/>
          <w:szCs w:val="20"/>
        </w:rPr>
        <w:t xml:space="preserve">our website’s </w:t>
      </w:r>
      <w:hyperlink r:id="rId12" w:history="1">
        <w:r w:rsidR="00CF1310">
          <w:rPr>
            <w:rStyle w:val="Hyperlink"/>
            <w:rFonts w:cs="Arial"/>
            <w:sz w:val="20"/>
            <w:szCs w:val="20"/>
          </w:rPr>
          <w:t>Rural Recognition Progr</w:t>
        </w:r>
        <w:r w:rsidR="00CF1310">
          <w:rPr>
            <w:rStyle w:val="Hyperlink"/>
            <w:rFonts w:cs="Arial"/>
            <w:sz w:val="20"/>
            <w:szCs w:val="20"/>
          </w:rPr>
          <w:t>a</w:t>
        </w:r>
        <w:r w:rsidR="00CF1310">
          <w:rPr>
            <w:rStyle w:val="Hyperlink"/>
            <w:rFonts w:cs="Arial"/>
            <w:sz w:val="20"/>
            <w:szCs w:val="20"/>
          </w:rPr>
          <w:t>m Page</w:t>
        </w:r>
      </w:hyperlink>
      <w:r w:rsidRPr="000E7806">
        <w:rPr>
          <w:rFonts w:cs="Arial"/>
          <w:sz w:val="20"/>
          <w:szCs w:val="20"/>
        </w:rPr>
        <w:t xml:space="preserve">).  </w:t>
      </w:r>
    </w:p>
    <w:p w14:paraId="0E7F5249" w14:textId="77777777" w:rsidR="00250C45" w:rsidRPr="000E7806" w:rsidRDefault="00250C45" w:rsidP="00250C45">
      <w:pPr>
        <w:spacing w:after="120"/>
        <w:rPr>
          <w:rFonts w:cs="Arial"/>
          <w:b/>
          <w:bCs/>
          <w:sz w:val="20"/>
          <w:szCs w:val="20"/>
        </w:rPr>
      </w:pPr>
      <w:bookmarkStart w:id="3" w:name="_Hlk104202964"/>
      <w:r w:rsidRPr="000E7806">
        <w:rPr>
          <w:rFonts w:cs="Arial"/>
          <w:b/>
          <w:bCs/>
          <w:sz w:val="20"/>
          <w:szCs w:val="20"/>
        </w:rPr>
        <w:t>Medical School or other Health Professions Programs meeting either of the following criteria:</w:t>
      </w:r>
    </w:p>
    <w:p w14:paraId="458461B5" w14:textId="77777777" w:rsidR="00250C45" w:rsidRPr="000E7806" w:rsidRDefault="00250C45" w:rsidP="00250C45">
      <w:pPr>
        <w:pStyle w:val="ListParagraph"/>
        <w:numPr>
          <w:ilvl w:val="0"/>
          <w:numId w:val="22"/>
        </w:numPr>
        <w:spacing w:after="120"/>
        <w:contextualSpacing w:val="0"/>
        <w:rPr>
          <w:rFonts w:cs="Arial"/>
          <w:sz w:val="20"/>
          <w:szCs w:val="20"/>
        </w:rPr>
      </w:pPr>
      <w:r w:rsidRPr="000E7806">
        <w:rPr>
          <w:rFonts w:cs="Arial"/>
          <w:sz w:val="20"/>
          <w:szCs w:val="20"/>
        </w:rPr>
        <w:t>Rural Track</w:t>
      </w:r>
    </w:p>
    <w:p w14:paraId="1DFCCDB5" w14:textId="3249C6B4" w:rsidR="00250C45" w:rsidRPr="000E7806" w:rsidRDefault="00250C45" w:rsidP="000E7806">
      <w:pPr>
        <w:pStyle w:val="ListParagraph"/>
        <w:spacing w:after="120"/>
        <w:rPr>
          <w:rFonts w:cs="Arial"/>
          <w:sz w:val="20"/>
          <w:szCs w:val="20"/>
        </w:rPr>
      </w:pPr>
      <w:r w:rsidRPr="000E7806">
        <w:rPr>
          <w:rFonts w:cs="Arial"/>
          <w:sz w:val="20"/>
          <w:szCs w:val="20"/>
        </w:rPr>
        <w:t xml:space="preserve">The following criteria for a rural program in medical school was established empirically in the process of </w:t>
      </w:r>
      <w:r w:rsidR="008E6EB5" w:rsidRPr="000E7806">
        <w:rPr>
          <w:rFonts w:cs="Arial"/>
          <w:sz w:val="20"/>
          <w:szCs w:val="20"/>
        </w:rPr>
        <w:t>cataloging rural</w:t>
      </w:r>
      <w:r w:rsidRPr="000E7806">
        <w:rPr>
          <w:rFonts w:cs="Arial"/>
          <w:sz w:val="20"/>
          <w:szCs w:val="20"/>
        </w:rPr>
        <w:t xml:space="preserve"> programs across the US: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64"/>
      </w:tblGrid>
      <w:tr w:rsidR="00250C45" w:rsidRPr="000E7806" w14:paraId="27FC3855" w14:textId="77777777" w:rsidTr="00056485">
        <w:trPr>
          <w:trHeight w:val="235"/>
          <w:jc w:val="center"/>
        </w:trPr>
        <w:tc>
          <w:tcPr>
            <w:tcW w:w="7964" w:type="dxa"/>
          </w:tcPr>
          <w:p w14:paraId="17295706" w14:textId="77777777" w:rsidR="00250C45" w:rsidRPr="000E7806" w:rsidRDefault="00250C45" w:rsidP="000564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7806">
              <w:rPr>
                <w:rFonts w:cs="Arial"/>
                <w:b/>
                <w:sz w:val="20"/>
                <w:szCs w:val="20"/>
              </w:rPr>
              <w:t>Inclusion Criteria</w:t>
            </w:r>
          </w:p>
        </w:tc>
      </w:tr>
      <w:tr w:rsidR="00250C45" w:rsidRPr="000E7806" w14:paraId="1B1FB080" w14:textId="77777777" w:rsidTr="00056485">
        <w:trPr>
          <w:jc w:val="center"/>
        </w:trPr>
        <w:tc>
          <w:tcPr>
            <w:tcW w:w="7964" w:type="dxa"/>
          </w:tcPr>
          <w:p w14:paraId="1209D35F" w14:textId="77777777" w:rsidR="00250C45" w:rsidRPr="000E7806" w:rsidRDefault="00250C45" w:rsidP="00056485">
            <w:pPr>
              <w:spacing w:after="120"/>
              <w:rPr>
                <w:rFonts w:cs="Arial"/>
                <w:sz w:val="20"/>
                <w:szCs w:val="20"/>
              </w:rPr>
            </w:pPr>
            <w:r w:rsidRPr="000E7806">
              <w:rPr>
                <w:rFonts w:cs="Arial"/>
                <w:sz w:val="20"/>
                <w:szCs w:val="20"/>
              </w:rPr>
              <w:t xml:space="preserve">An organized and deliberate medical school strategy to produce physicians to rural practice as indicated by </w:t>
            </w:r>
            <w:r w:rsidRPr="000E7806">
              <w:rPr>
                <w:rFonts w:cs="Arial"/>
                <w:sz w:val="20"/>
                <w:szCs w:val="20"/>
                <w:u w:val="single"/>
              </w:rPr>
              <w:t>all</w:t>
            </w:r>
            <w:r w:rsidRPr="000E7806">
              <w:rPr>
                <w:rFonts w:cs="Arial"/>
                <w:sz w:val="20"/>
                <w:szCs w:val="20"/>
              </w:rPr>
              <w:t xml:space="preserve"> the following:</w:t>
            </w:r>
          </w:p>
          <w:p w14:paraId="1DFEA9B9" w14:textId="77777777" w:rsidR="00250C45" w:rsidRPr="000E7806" w:rsidRDefault="00250C45" w:rsidP="00250C45">
            <w:pPr>
              <w:pStyle w:val="ListParagraph"/>
              <w:numPr>
                <w:ilvl w:val="0"/>
                <w:numId w:val="21"/>
              </w:numPr>
              <w:rPr>
                <w:rFonts w:cs="Arial"/>
                <w:sz w:val="20"/>
                <w:szCs w:val="20"/>
              </w:rPr>
            </w:pPr>
            <w:r w:rsidRPr="000E7806">
              <w:rPr>
                <w:rFonts w:cs="Arial"/>
                <w:sz w:val="20"/>
                <w:szCs w:val="20"/>
              </w:rPr>
              <w:t xml:space="preserve">A </w:t>
            </w:r>
            <w:r w:rsidRPr="000E7806">
              <w:rPr>
                <w:rFonts w:cs="Arial"/>
                <w:b/>
                <w:bCs/>
                <w:sz w:val="20"/>
                <w:szCs w:val="20"/>
              </w:rPr>
              <w:t>name</w:t>
            </w:r>
            <w:r w:rsidRPr="000E7806">
              <w:rPr>
                <w:rFonts w:cs="Arial"/>
                <w:sz w:val="20"/>
                <w:szCs w:val="20"/>
              </w:rPr>
              <w:t xml:space="preserve"> </w:t>
            </w:r>
          </w:p>
          <w:p w14:paraId="4DC1D940" w14:textId="77777777" w:rsidR="00250C45" w:rsidRPr="000E7806" w:rsidRDefault="00250C45" w:rsidP="00250C45">
            <w:pPr>
              <w:pStyle w:val="ListParagraph"/>
              <w:numPr>
                <w:ilvl w:val="0"/>
                <w:numId w:val="21"/>
              </w:numPr>
              <w:rPr>
                <w:rFonts w:cs="Arial"/>
                <w:sz w:val="20"/>
                <w:szCs w:val="20"/>
              </w:rPr>
            </w:pPr>
            <w:r w:rsidRPr="000E7806">
              <w:rPr>
                <w:rFonts w:cs="Arial"/>
                <w:sz w:val="20"/>
                <w:szCs w:val="20"/>
              </w:rPr>
              <w:t xml:space="preserve">A </w:t>
            </w:r>
            <w:r w:rsidRPr="000E7806">
              <w:rPr>
                <w:rFonts w:cs="Arial"/>
                <w:b/>
                <w:bCs/>
                <w:sz w:val="20"/>
                <w:szCs w:val="20"/>
              </w:rPr>
              <w:t>program-specific goal</w:t>
            </w:r>
            <w:r w:rsidRPr="000E7806">
              <w:rPr>
                <w:rFonts w:cs="Arial"/>
                <w:sz w:val="20"/>
                <w:szCs w:val="20"/>
              </w:rPr>
              <w:t xml:space="preserve"> or objective(s) to recruit, nurture, educate, train, or encourage students toward rural practice</w:t>
            </w:r>
          </w:p>
          <w:p w14:paraId="20B84B30" w14:textId="77777777" w:rsidR="00250C45" w:rsidRPr="000E7806" w:rsidRDefault="00250C45" w:rsidP="00250C45">
            <w:pPr>
              <w:pStyle w:val="ListParagraph"/>
              <w:numPr>
                <w:ilvl w:val="0"/>
                <w:numId w:val="21"/>
              </w:numPr>
              <w:rPr>
                <w:rFonts w:cs="Arial"/>
                <w:sz w:val="20"/>
                <w:szCs w:val="20"/>
              </w:rPr>
            </w:pPr>
            <w:r w:rsidRPr="000E7806">
              <w:rPr>
                <w:rFonts w:cs="Arial"/>
                <w:sz w:val="20"/>
                <w:szCs w:val="20"/>
              </w:rPr>
              <w:t xml:space="preserve">A description that explicitly articulates a </w:t>
            </w:r>
            <w:r w:rsidRPr="000E7806">
              <w:rPr>
                <w:rFonts w:cs="Arial"/>
                <w:b/>
                <w:bCs/>
                <w:sz w:val="20"/>
                <w:szCs w:val="20"/>
              </w:rPr>
              <w:t>rural focus</w:t>
            </w:r>
          </w:p>
          <w:p w14:paraId="5929293B" w14:textId="2E0AE41D" w:rsidR="00250C45" w:rsidRPr="000E7806" w:rsidRDefault="00250C45" w:rsidP="00250C45">
            <w:pPr>
              <w:pStyle w:val="ListParagraph"/>
              <w:numPr>
                <w:ilvl w:val="0"/>
                <w:numId w:val="21"/>
              </w:numPr>
              <w:spacing w:after="120"/>
              <w:contextualSpacing w:val="0"/>
              <w:rPr>
                <w:rFonts w:cs="Arial"/>
                <w:sz w:val="20"/>
                <w:szCs w:val="20"/>
              </w:rPr>
            </w:pPr>
            <w:r w:rsidRPr="000E7806">
              <w:rPr>
                <w:rFonts w:cs="Arial"/>
                <w:sz w:val="20"/>
                <w:szCs w:val="20"/>
              </w:rPr>
              <w:lastRenderedPageBreak/>
              <w:t xml:space="preserve">A </w:t>
            </w:r>
            <w:r w:rsidRPr="000E7806">
              <w:rPr>
                <w:rFonts w:cs="Arial"/>
                <w:b/>
                <w:bCs/>
                <w:sz w:val="20"/>
                <w:szCs w:val="20"/>
              </w:rPr>
              <w:t>structured sequence or group of activities</w:t>
            </w:r>
            <w:r w:rsidRPr="000E7806">
              <w:rPr>
                <w:rFonts w:cs="Arial"/>
                <w:sz w:val="20"/>
                <w:szCs w:val="20"/>
              </w:rPr>
              <w:t xml:space="preserve">, courses, electives, </w:t>
            </w:r>
            <w:proofErr w:type="spellStart"/>
            <w:r w:rsidRPr="000E7806">
              <w:rPr>
                <w:rFonts w:cs="Arial"/>
                <w:sz w:val="20"/>
                <w:szCs w:val="20"/>
              </w:rPr>
              <w:t>selectives</w:t>
            </w:r>
            <w:proofErr w:type="spellEnd"/>
            <w:r w:rsidRPr="000E7806">
              <w:rPr>
                <w:rFonts w:cs="Arial"/>
                <w:sz w:val="20"/>
                <w:szCs w:val="20"/>
              </w:rPr>
              <w:t>, or clerkships [</w:t>
            </w:r>
            <w:r w:rsidR="007862B2" w:rsidRPr="000E7806">
              <w:rPr>
                <w:rFonts w:cs="Arial"/>
                <w:sz w:val="20"/>
                <w:szCs w:val="20"/>
              </w:rPr>
              <w:t>e.g.</w:t>
            </w:r>
            <w:r w:rsidRPr="000E7806">
              <w:rPr>
                <w:rFonts w:cs="Arial"/>
                <w:sz w:val="20"/>
                <w:szCs w:val="20"/>
              </w:rPr>
              <w:t>, “track,” “pathway,” “certificate,” “area of concentration” or “longitudinal integrated clerkship in a rural community (rural LIC),” even a rurally located “campus”]</w:t>
            </w:r>
          </w:p>
        </w:tc>
      </w:tr>
      <w:tr w:rsidR="00250C45" w:rsidRPr="000E7806" w14:paraId="3411FD91" w14:textId="77777777" w:rsidTr="00056485">
        <w:trPr>
          <w:trHeight w:val="235"/>
          <w:jc w:val="center"/>
        </w:trPr>
        <w:tc>
          <w:tcPr>
            <w:tcW w:w="7964" w:type="dxa"/>
          </w:tcPr>
          <w:p w14:paraId="29C2DFD7" w14:textId="77777777" w:rsidR="00250C45" w:rsidRPr="000E7806" w:rsidRDefault="00250C45" w:rsidP="00056485">
            <w:pPr>
              <w:rPr>
                <w:rFonts w:cs="Arial"/>
                <w:b/>
                <w:sz w:val="20"/>
                <w:szCs w:val="20"/>
              </w:rPr>
            </w:pPr>
            <w:r w:rsidRPr="000E7806">
              <w:rPr>
                <w:rFonts w:cs="Arial"/>
                <w:b/>
                <w:sz w:val="20"/>
                <w:szCs w:val="20"/>
              </w:rPr>
              <w:lastRenderedPageBreak/>
              <w:t>Exclusions</w:t>
            </w:r>
          </w:p>
        </w:tc>
      </w:tr>
      <w:tr w:rsidR="00250C45" w:rsidRPr="000E7806" w14:paraId="1CBE4B25" w14:textId="77777777" w:rsidTr="00056485">
        <w:trPr>
          <w:trHeight w:val="1505"/>
          <w:jc w:val="center"/>
        </w:trPr>
        <w:tc>
          <w:tcPr>
            <w:tcW w:w="7964" w:type="dxa"/>
          </w:tcPr>
          <w:p w14:paraId="313981F0" w14:textId="77777777" w:rsidR="00250C45" w:rsidRPr="000E7806" w:rsidRDefault="00250C45" w:rsidP="00056485">
            <w:pPr>
              <w:spacing w:after="120"/>
              <w:rPr>
                <w:rFonts w:cs="Arial"/>
                <w:sz w:val="20"/>
                <w:szCs w:val="20"/>
              </w:rPr>
            </w:pPr>
            <w:r w:rsidRPr="000E7806">
              <w:rPr>
                <w:rFonts w:cs="Arial"/>
                <w:sz w:val="20"/>
                <w:szCs w:val="20"/>
              </w:rPr>
              <w:t>A scholarship program without a structured sequence or group of activities</w:t>
            </w:r>
          </w:p>
          <w:p w14:paraId="063A9B00" w14:textId="77777777" w:rsidR="00250C45" w:rsidRPr="000E7806" w:rsidRDefault="00250C45" w:rsidP="00056485">
            <w:pPr>
              <w:spacing w:after="120"/>
              <w:rPr>
                <w:rFonts w:cs="Arial"/>
                <w:sz w:val="20"/>
                <w:szCs w:val="20"/>
              </w:rPr>
            </w:pPr>
            <w:r w:rsidRPr="000E7806">
              <w:rPr>
                <w:rFonts w:cs="Arial"/>
                <w:sz w:val="20"/>
                <w:szCs w:val="20"/>
              </w:rPr>
              <w:t>Rural clerkships, even required clerkships, if they are not organized into a program</w:t>
            </w:r>
          </w:p>
          <w:p w14:paraId="1158F511" w14:textId="408A14D3" w:rsidR="00250C45" w:rsidRPr="000E7806" w:rsidRDefault="00250C45" w:rsidP="00056485">
            <w:pPr>
              <w:spacing w:after="120"/>
              <w:rPr>
                <w:rFonts w:cs="Arial"/>
                <w:sz w:val="20"/>
                <w:szCs w:val="20"/>
              </w:rPr>
            </w:pPr>
            <w:r w:rsidRPr="000E7806">
              <w:rPr>
                <w:rFonts w:cs="Arial"/>
                <w:sz w:val="20"/>
                <w:szCs w:val="20"/>
              </w:rPr>
              <w:t xml:space="preserve">A rurally located medical school with or without a rural mission or program by our definition is a rural school, not a rural program. However, a rurally located medical school campus, </w:t>
            </w:r>
            <w:r w:rsidR="007862B2" w:rsidRPr="000E7806">
              <w:rPr>
                <w:rFonts w:cs="Arial"/>
                <w:sz w:val="20"/>
                <w:szCs w:val="20"/>
              </w:rPr>
              <w:t>i.e.</w:t>
            </w:r>
            <w:r w:rsidRPr="000E7806">
              <w:rPr>
                <w:rFonts w:cs="Arial"/>
                <w:sz w:val="20"/>
                <w:szCs w:val="20"/>
              </w:rPr>
              <w:t>, a campus that does not separately report graduates to the AAMC or AOA, is a rural program if it otherwise meets the definition.</w:t>
            </w:r>
          </w:p>
        </w:tc>
      </w:tr>
    </w:tbl>
    <w:p w14:paraId="4B55863C" w14:textId="77777777" w:rsidR="00250C45" w:rsidRPr="000E7806" w:rsidRDefault="00250C45" w:rsidP="00250C45">
      <w:pPr>
        <w:rPr>
          <w:rFonts w:cs="Arial"/>
          <w:sz w:val="20"/>
          <w:szCs w:val="20"/>
        </w:rPr>
      </w:pPr>
    </w:p>
    <w:p w14:paraId="2B0B83B0" w14:textId="77777777" w:rsidR="00250C45" w:rsidRPr="000E7806" w:rsidRDefault="00250C45" w:rsidP="00250C45">
      <w:pPr>
        <w:pStyle w:val="ListParagraph"/>
        <w:numPr>
          <w:ilvl w:val="0"/>
          <w:numId w:val="23"/>
        </w:numPr>
        <w:spacing w:after="120"/>
        <w:rPr>
          <w:rFonts w:cs="Arial"/>
          <w:sz w:val="20"/>
          <w:szCs w:val="20"/>
        </w:rPr>
      </w:pPr>
      <w:r w:rsidRPr="000E7806">
        <w:rPr>
          <w:rFonts w:cs="Arial"/>
          <w:sz w:val="20"/>
          <w:szCs w:val="20"/>
        </w:rPr>
        <w:t xml:space="preserve">Rural Focus (as indicated by a mission statement </w:t>
      </w:r>
      <w:r w:rsidRPr="000E7806">
        <w:rPr>
          <w:rFonts w:cs="Arial"/>
          <w:sz w:val="20"/>
          <w:szCs w:val="20"/>
          <w:u w:val="single"/>
        </w:rPr>
        <w:t>and</w:t>
      </w:r>
      <w:r w:rsidRPr="000E7806">
        <w:rPr>
          <w:rFonts w:cs="Arial"/>
          <w:sz w:val="20"/>
          <w:szCs w:val="20"/>
        </w:rPr>
        <w:t xml:space="preserve"> at least 2 months of required rural experience for all students)</w:t>
      </w:r>
    </w:p>
    <w:p w14:paraId="425BC406" w14:textId="77777777" w:rsidR="00C2174E" w:rsidRPr="000E7806" w:rsidRDefault="00C2174E" w:rsidP="00C2174E">
      <w:pPr>
        <w:spacing w:after="120"/>
        <w:ind w:left="360" w:hanging="360"/>
        <w:rPr>
          <w:rFonts w:cs="Arial"/>
          <w:b/>
          <w:bCs/>
          <w:sz w:val="20"/>
          <w:szCs w:val="20"/>
        </w:rPr>
      </w:pPr>
      <w:bookmarkStart w:id="4" w:name="_Hlk104203413"/>
      <w:bookmarkEnd w:id="3"/>
      <w:r w:rsidRPr="000E7806">
        <w:rPr>
          <w:rFonts w:cs="Arial"/>
          <w:b/>
          <w:bCs/>
          <w:sz w:val="20"/>
          <w:szCs w:val="20"/>
        </w:rPr>
        <w:t>Other Rurally Invested Programs</w:t>
      </w:r>
    </w:p>
    <w:p w14:paraId="64E7408F" w14:textId="0037A690" w:rsidR="00233FF1" w:rsidRPr="000E7806" w:rsidRDefault="00C2174E" w:rsidP="000E7806">
      <w:pPr>
        <w:spacing w:after="120"/>
        <w:ind w:left="360"/>
        <w:rPr>
          <w:rFonts w:cs="Arial"/>
          <w:sz w:val="20"/>
          <w:szCs w:val="20"/>
        </w:rPr>
      </w:pPr>
      <w:r w:rsidRPr="000E7806">
        <w:rPr>
          <w:rFonts w:cs="Arial"/>
          <w:sz w:val="20"/>
          <w:szCs w:val="20"/>
        </w:rPr>
        <w:t>Programs in other disciplines do not have a generally accepted t</w:t>
      </w:r>
      <w:r w:rsidR="00CF1310">
        <w:rPr>
          <w:rFonts w:cs="Arial"/>
          <w:sz w:val="20"/>
          <w:szCs w:val="20"/>
        </w:rPr>
        <w:t>ypology at this time, but The RM</w:t>
      </w:r>
      <w:r w:rsidRPr="000E7806">
        <w:rPr>
          <w:rFonts w:cs="Arial"/>
          <w:sz w:val="20"/>
          <w:szCs w:val="20"/>
        </w:rPr>
        <w:t>T Collaborative in the future will adapt the above criteria to graduate and post-graduate programs in other disciplines.</w:t>
      </w:r>
      <w:bookmarkEnd w:id="4"/>
    </w:p>
    <w:p w14:paraId="71EE5CCC" w14:textId="69D29945" w:rsidR="000B76DA" w:rsidRPr="000E7806" w:rsidRDefault="00C24AC4" w:rsidP="00A05F47">
      <w:pPr>
        <w:widowControl w:val="0"/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  <w:r w:rsidRPr="000E7806">
        <w:rPr>
          <w:rFonts w:cs="Arial"/>
          <w:sz w:val="20"/>
          <w:szCs w:val="20"/>
        </w:rPr>
        <w:t xml:space="preserve">In each case, </w:t>
      </w:r>
      <w:r w:rsidR="00C47A0B" w:rsidRPr="000E7806">
        <w:rPr>
          <w:rFonts w:cs="Arial"/>
          <w:sz w:val="20"/>
          <w:szCs w:val="20"/>
        </w:rPr>
        <w:t xml:space="preserve">it is </w:t>
      </w:r>
      <w:r w:rsidRPr="000E7806">
        <w:rPr>
          <w:rFonts w:cs="Arial"/>
          <w:sz w:val="20"/>
          <w:szCs w:val="20"/>
        </w:rPr>
        <w:t xml:space="preserve">the </w:t>
      </w:r>
      <w:r w:rsidRPr="000E7806">
        <w:rPr>
          <w:rFonts w:cs="Arial"/>
          <w:sz w:val="20"/>
          <w:szCs w:val="20"/>
          <w:u w:val="single"/>
        </w:rPr>
        <w:t>program</w:t>
      </w:r>
      <w:r w:rsidRPr="000E7806">
        <w:rPr>
          <w:rFonts w:cs="Arial"/>
          <w:sz w:val="20"/>
          <w:szCs w:val="20"/>
        </w:rPr>
        <w:t xml:space="preserve"> </w:t>
      </w:r>
      <w:r w:rsidR="00C47A0B" w:rsidRPr="000E7806">
        <w:rPr>
          <w:rFonts w:cs="Arial"/>
          <w:sz w:val="20"/>
          <w:szCs w:val="20"/>
        </w:rPr>
        <w:t xml:space="preserve">that </w:t>
      </w:r>
      <w:r w:rsidRPr="000E7806">
        <w:rPr>
          <w:rFonts w:cs="Arial"/>
          <w:sz w:val="20"/>
          <w:szCs w:val="20"/>
        </w:rPr>
        <w:t xml:space="preserve">participates. </w:t>
      </w:r>
      <w:r w:rsidR="00C2174E" w:rsidRPr="000E7806">
        <w:rPr>
          <w:rFonts w:cs="Arial"/>
          <w:sz w:val="20"/>
          <w:szCs w:val="20"/>
        </w:rPr>
        <w:t xml:space="preserve"> </w:t>
      </w:r>
      <w:r w:rsidR="000B76DA" w:rsidRPr="000E7806">
        <w:rPr>
          <w:rFonts w:cs="Arial"/>
          <w:sz w:val="20"/>
          <w:szCs w:val="20"/>
        </w:rPr>
        <w:t>Responsibilities include:</w:t>
      </w:r>
    </w:p>
    <w:p w14:paraId="606B025B" w14:textId="35E18F12" w:rsidR="000B76DA" w:rsidRPr="000E7806" w:rsidRDefault="000B76DA" w:rsidP="00A05F4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  <w:r w:rsidRPr="000E7806">
        <w:rPr>
          <w:rFonts w:cs="Arial"/>
          <w:sz w:val="20"/>
          <w:szCs w:val="20"/>
        </w:rPr>
        <w:t xml:space="preserve">An </w:t>
      </w:r>
      <w:r w:rsidR="008248E0" w:rsidRPr="000E7806">
        <w:rPr>
          <w:rFonts w:cs="Arial"/>
          <w:sz w:val="20"/>
          <w:szCs w:val="20"/>
        </w:rPr>
        <w:t xml:space="preserve">initial and subsequent </w:t>
      </w:r>
      <w:r w:rsidRPr="000E7806">
        <w:rPr>
          <w:rFonts w:cs="Arial"/>
          <w:sz w:val="20"/>
          <w:szCs w:val="20"/>
        </w:rPr>
        <w:t>annual participation</w:t>
      </w:r>
      <w:r w:rsidR="00703A5A" w:rsidRPr="000E7806">
        <w:rPr>
          <w:rFonts w:cs="Arial"/>
          <w:sz w:val="20"/>
          <w:szCs w:val="20"/>
        </w:rPr>
        <w:t xml:space="preserve"> (“</w:t>
      </w:r>
      <w:r w:rsidR="00074651" w:rsidRPr="000E7806">
        <w:rPr>
          <w:rFonts w:cs="Arial"/>
          <w:sz w:val="20"/>
          <w:szCs w:val="20"/>
        </w:rPr>
        <w:t>c</w:t>
      </w:r>
      <w:r w:rsidR="00703A5A" w:rsidRPr="000E7806">
        <w:rPr>
          <w:rFonts w:cs="Arial"/>
          <w:sz w:val="20"/>
          <w:szCs w:val="20"/>
        </w:rPr>
        <w:t>o-op”)</w:t>
      </w:r>
      <w:r w:rsidRPr="000E7806">
        <w:rPr>
          <w:rFonts w:cs="Arial"/>
          <w:sz w:val="20"/>
          <w:szCs w:val="20"/>
        </w:rPr>
        <w:t xml:space="preserve"> fee</w:t>
      </w:r>
      <w:r w:rsidR="00CF1310">
        <w:rPr>
          <w:rFonts w:cs="Arial"/>
          <w:sz w:val="20"/>
          <w:szCs w:val="20"/>
        </w:rPr>
        <w:t xml:space="preserve"> paid to “The RM</w:t>
      </w:r>
      <w:r w:rsidR="008248E0" w:rsidRPr="000E7806">
        <w:rPr>
          <w:rFonts w:cs="Arial"/>
          <w:sz w:val="20"/>
          <w:szCs w:val="20"/>
        </w:rPr>
        <w:t>T Collaborative”</w:t>
      </w:r>
      <w:r w:rsidR="009B2D46" w:rsidRPr="000E7806">
        <w:rPr>
          <w:rFonts w:cs="Arial"/>
          <w:sz w:val="20"/>
          <w:szCs w:val="20"/>
        </w:rPr>
        <w:t xml:space="preserve"> due and payable July 1 of each academic year.</w:t>
      </w:r>
    </w:p>
    <w:p w14:paraId="04464DD4" w14:textId="2211496B" w:rsidR="005926DE" w:rsidRPr="000E7806" w:rsidRDefault="008248E0" w:rsidP="00A05F4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  <w:r w:rsidRPr="000E7806">
        <w:rPr>
          <w:rFonts w:cs="Arial"/>
          <w:sz w:val="20"/>
          <w:szCs w:val="20"/>
        </w:rPr>
        <w:t>An a</w:t>
      </w:r>
      <w:r w:rsidR="000B76DA" w:rsidRPr="000E7806">
        <w:rPr>
          <w:rFonts w:cs="Arial"/>
          <w:sz w:val="20"/>
          <w:szCs w:val="20"/>
        </w:rPr>
        <w:t>nnual program</w:t>
      </w:r>
      <w:r w:rsidR="008205E0" w:rsidRPr="000E7806">
        <w:rPr>
          <w:rFonts w:cs="Arial"/>
          <w:sz w:val="20"/>
          <w:szCs w:val="20"/>
        </w:rPr>
        <w:t>-relevant</w:t>
      </w:r>
      <w:r w:rsidR="000B76DA" w:rsidRPr="000E7806">
        <w:rPr>
          <w:rFonts w:cs="Arial"/>
          <w:sz w:val="20"/>
          <w:szCs w:val="20"/>
        </w:rPr>
        <w:t xml:space="preserve"> update for </w:t>
      </w:r>
      <w:r w:rsidR="007862B2" w:rsidRPr="000E7806">
        <w:rPr>
          <w:rFonts w:cs="Arial"/>
          <w:sz w:val="20"/>
          <w:szCs w:val="20"/>
        </w:rPr>
        <w:t>up-to-date</w:t>
      </w:r>
      <w:r w:rsidR="00D31179" w:rsidRPr="000E7806">
        <w:rPr>
          <w:rFonts w:cs="Arial"/>
          <w:sz w:val="20"/>
          <w:szCs w:val="20"/>
        </w:rPr>
        <w:t xml:space="preserve"> </w:t>
      </w:r>
      <w:r w:rsidR="005926DE" w:rsidRPr="000E7806">
        <w:rPr>
          <w:rFonts w:cs="Arial"/>
          <w:sz w:val="20"/>
          <w:szCs w:val="20"/>
        </w:rPr>
        <w:t xml:space="preserve">network development and </w:t>
      </w:r>
      <w:r w:rsidR="00100E27" w:rsidRPr="000E7806">
        <w:rPr>
          <w:rFonts w:cs="Arial"/>
          <w:sz w:val="20"/>
          <w:szCs w:val="20"/>
        </w:rPr>
        <w:t xml:space="preserve">website </w:t>
      </w:r>
      <w:r w:rsidR="005926DE" w:rsidRPr="000E7806">
        <w:rPr>
          <w:rFonts w:cs="Arial"/>
          <w:sz w:val="20"/>
          <w:szCs w:val="20"/>
        </w:rPr>
        <w:t xml:space="preserve">maintenance, </w:t>
      </w:r>
      <w:r w:rsidR="006424C2" w:rsidRPr="000E7806">
        <w:rPr>
          <w:rFonts w:cs="Arial"/>
          <w:sz w:val="20"/>
          <w:szCs w:val="20"/>
        </w:rPr>
        <w:t>for research, and for organizational</w:t>
      </w:r>
      <w:r w:rsidR="000B76DA" w:rsidRPr="000E7806">
        <w:rPr>
          <w:rFonts w:cs="Arial"/>
          <w:sz w:val="20"/>
          <w:szCs w:val="20"/>
        </w:rPr>
        <w:t xml:space="preserve"> improvement</w:t>
      </w:r>
      <w:r w:rsidR="00F86099">
        <w:rPr>
          <w:rFonts w:cs="Arial"/>
          <w:sz w:val="20"/>
          <w:szCs w:val="20"/>
        </w:rPr>
        <w:t>.</w:t>
      </w:r>
    </w:p>
    <w:p w14:paraId="18247FA8" w14:textId="4A0FCBF5" w:rsidR="00596F15" w:rsidRPr="000E7806" w:rsidRDefault="00596F15" w:rsidP="00596F15">
      <w:pPr>
        <w:spacing w:after="120"/>
        <w:rPr>
          <w:rFonts w:cs="Arial"/>
          <w:sz w:val="20"/>
          <w:szCs w:val="20"/>
        </w:rPr>
      </w:pPr>
      <w:r w:rsidRPr="000E7806">
        <w:rPr>
          <w:rFonts w:cs="Arial"/>
          <w:sz w:val="20"/>
          <w:szCs w:val="20"/>
        </w:rPr>
        <w:t xml:space="preserve">Although all rural medical education programs will benefit </w:t>
      </w:r>
      <w:r w:rsidR="006F3512" w:rsidRPr="000E7806">
        <w:rPr>
          <w:rFonts w:cs="Arial"/>
          <w:sz w:val="20"/>
          <w:szCs w:val="20"/>
        </w:rPr>
        <w:t>from</w:t>
      </w:r>
      <w:r w:rsidRPr="000E7806">
        <w:rPr>
          <w:rFonts w:cs="Arial"/>
          <w:sz w:val="20"/>
          <w:szCs w:val="20"/>
        </w:rPr>
        <w:t xml:space="preserve"> the presence of an organization singularly devoted to the wellbeing of rural programs in general, formal participation in this collaborative as a participant or sponsor through an annual or multi-year participation fee</w:t>
      </w:r>
      <w:r w:rsidR="00C24AC4" w:rsidRPr="000E7806">
        <w:rPr>
          <w:rFonts w:cs="Arial"/>
          <w:sz w:val="20"/>
          <w:szCs w:val="20"/>
        </w:rPr>
        <w:t xml:space="preserve"> supports </w:t>
      </w:r>
      <w:r w:rsidR="009C3CD1" w:rsidRPr="000E7806">
        <w:rPr>
          <w:rFonts w:cs="Arial"/>
          <w:sz w:val="20"/>
          <w:szCs w:val="20"/>
        </w:rPr>
        <w:t>important network infrastructure</w:t>
      </w:r>
      <w:r w:rsidR="00C24AC4" w:rsidRPr="000E7806">
        <w:rPr>
          <w:rFonts w:cs="Arial"/>
          <w:sz w:val="20"/>
          <w:szCs w:val="20"/>
        </w:rPr>
        <w:t xml:space="preserve"> and</w:t>
      </w:r>
      <w:r w:rsidR="00B92833" w:rsidRPr="000E7806">
        <w:rPr>
          <w:rFonts w:cs="Arial"/>
          <w:sz w:val="20"/>
          <w:szCs w:val="20"/>
        </w:rPr>
        <w:t xml:space="preserve"> provides</w:t>
      </w:r>
      <w:r w:rsidR="009C3CD1" w:rsidRPr="000E7806">
        <w:rPr>
          <w:rFonts w:cs="Arial"/>
          <w:sz w:val="20"/>
          <w:szCs w:val="20"/>
        </w:rPr>
        <w:t xml:space="preserve"> </w:t>
      </w:r>
      <w:r w:rsidRPr="000E7806">
        <w:rPr>
          <w:rFonts w:cs="Arial"/>
          <w:sz w:val="20"/>
          <w:szCs w:val="20"/>
        </w:rPr>
        <w:t>benefits</w:t>
      </w:r>
      <w:r w:rsidR="0094773C" w:rsidRPr="000E7806">
        <w:rPr>
          <w:rFonts w:cs="Arial"/>
          <w:sz w:val="20"/>
          <w:szCs w:val="20"/>
        </w:rPr>
        <w:t xml:space="preserve"> as outlined on our </w:t>
      </w:r>
      <w:hyperlink r:id="rId13" w:history="1">
        <w:r w:rsidR="0094773C" w:rsidRPr="000E7806">
          <w:rPr>
            <w:rStyle w:val="Hyperlink"/>
            <w:rFonts w:cs="Arial"/>
            <w:sz w:val="20"/>
            <w:szCs w:val="20"/>
          </w:rPr>
          <w:t>web</w:t>
        </w:r>
        <w:r w:rsidR="0094773C" w:rsidRPr="000E7806">
          <w:rPr>
            <w:rStyle w:val="Hyperlink"/>
            <w:rFonts w:cs="Arial"/>
            <w:sz w:val="20"/>
            <w:szCs w:val="20"/>
          </w:rPr>
          <w:t>s</w:t>
        </w:r>
        <w:r w:rsidR="0094773C" w:rsidRPr="000E7806">
          <w:rPr>
            <w:rStyle w:val="Hyperlink"/>
            <w:rFonts w:cs="Arial"/>
            <w:sz w:val="20"/>
            <w:szCs w:val="20"/>
          </w:rPr>
          <w:t>ite</w:t>
        </w:r>
      </w:hyperlink>
      <w:r w:rsidR="0094773C" w:rsidRPr="000E7806">
        <w:rPr>
          <w:rFonts w:cs="Arial"/>
          <w:sz w:val="20"/>
          <w:szCs w:val="20"/>
        </w:rPr>
        <w:t>.</w:t>
      </w:r>
    </w:p>
    <w:p w14:paraId="224736F8" w14:textId="5F5A58D3" w:rsidR="00250C45" w:rsidRPr="000E7806" w:rsidRDefault="00ED0A61" w:rsidP="0094773C">
      <w:pPr>
        <w:spacing w:after="120"/>
        <w:rPr>
          <w:rFonts w:cs="Arial"/>
          <w:sz w:val="20"/>
          <w:szCs w:val="20"/>
        </w:rPr>
      </w:pPr>
      <w:hyperlink r:id="rId14" w:history="1">
        <w:r w:rsidR="0094773C" w:rsidRPr="000E7806">
          <w:rPr>
            <w:rStyle w:val="Hyperlink"/>
            <w:rFonts w:cs="Arial"/>
            <w:sz w:val="20"/>
            <w:szCs w:val="20"/>
          </w:rPr>
          <w:t>Graded levels of spo</w:t>
        </w:r>
        <w:r w:rsidR="0094773C" w:rsidRPr="000E7806">
          <w:rPr>
            <w:rStyle w:val="Hyperlink"/>
            <w:rFonts w:cs="Arial"/>
            <w:sz w:val="20"/>
            <w:szCs w:val="20"/>
          </w:rPr>
          <w:t>n</w:t>
        </w:r>
        <w:r w:rsidR="0094773C" w:rsidRPr="000E7806">
          <w:rPr>
            <w:rStyle w:val="Hyperlink"/>
            <w:rFonts w:cs="Arial"/>
            <w:sz w:val="20"/>
            <w:szCs w:val="20"/>
          </w:rPr>
          <w:t>sorship</w:t>
        </w:r>
      </w:hyperlink>
      <w:r w:rsidR="0094773C" w:rsidRPr="000E7806">
        <w:rPr>
          <w:rFonts w:cs="Arial"/>
          <w:sz w:val="20"/>
          <w:szCs w:val="20"/>
        </w:rPr>
        <w:t xml:space="preserve"> include recognition for the cumulative contributions of a participating program as well as one-time and cumulative contributions from other supportive individuals and organizations.</w:t>
      </w:r>
    </w:p>
    <w:p w14:paraId="2661EA2E" w14:textId="4236DDB0" w:rsidR="004A2915" w:rsidRPr="000E7806" w:rsidRDefault="001B577B" w:rsidP="00A05F47">
      <w:pPr>
        <w:widowControl w:val="0"/>
        <w:autoSpaceDE w:val="0"/>
        <w:autoSpaceDN w:val="0"/>
        <w:adjustRightInd w:val="0"/>
        <w:spacing w:after="120"/>
        <w:rPr>
          <w:rFonts w:cs="Arial"/>
          <w:b/>
          <w:sz w:val="20"/>
          <w:szCs w:val="20"/>
        </w:rPr>
      </w:pPr>
      <w:r w:rsidRPr="000E7806">
        <w:rPr>
          <w:rFonts w:cs="Arial"/>
          <w:b/>
          <w:sz w:val="20"/>
          <w:szCs w:val="20"/>
        </w:rPr>
        <w:t>Annual P</w:t>
      </w:r>
      <w:r w:rsidR="002373FB" w:rsidRPr="000E7806">
        <w:rPr>
          <w:rFonts w:cs="Arial"/>
          <w:b/>
          <w:sz w:val="20"/>
          <w:szCs w:val="20"/>
        </w:rPr>
        <w:t xml:space="preserve">articipation </w:t>
      </w:r>
      <w:r w:rsidR="008E6EB5" w:rsidRPr="000E7806">
        <w:rPr>
          <w:rFonts w:cs="Arial"/>
          <w:b/>
          <w:sz w:val="20"/>
          <w:szCs w:val="20"/>
        </w:rPr>
        <w:t>Fee: $3,000</w:t>
      </w:r>
      <w:r w:rsidR="00703A5A" w:rsidRPr="000E7806">
        <w:rPr>
          <w:rFonts w:cs="Arial"/>
          <w:b/>
          <w:sz w:val="20"/>
          <w:szCs w:val="20"/>
        </w:rPr>
        <w:t>*</w:t>
      </w:r>
    </w:p>
    <w:p w14:paraId="0E08AB05" w14:textId="512E9335" w:rsidR="00CA0541" w:rsidRPr="000E7806" w:rsidRDefault="005C2842" w:rsidP="001801EE">
      <w:pPr>
        <w:widowControl w:val="0"/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  <w:r w:rsidRPr="000E7806">
        <w:rPr>
          <w:rFonts w:cs="Arial"/>
          <w:sz w:val="20"/>
          <w:szCs w:val="20"/>
        </w:rPr>
        <w:t xml:space="preserve">The participation fee is intended to apply to a single </w:t>
      </w:r>
      <w:r w:rsidR="00C24AC4" w:rsidRPr="000E7806">
        <w:rPr>
          <w:rFonts w:cs="Arial"/>
          <w:sz w:val="20"/>
          <w:szCs w:val="20"/>
        </w:rPr>
        <w:t>program</w:t>
      </w:r>
      <w:r w:rsidRPr="000E7806">
        <w:rPr>
          <w:rFonts w:cs="Arial"/>
          <w:sz w:val="20"/>
          <w:szCs w:val="20"/>
        </w:rPr>
        <w:t xml:space="preserve">, </w:t>
      </w:r>
      <w:r w:rsidR="007862B2" w:rsidRPr="000E7806">
        <w:rPr>
          <w:rFonts w:cs="Arial"/>
          <w:sz w:val="20"/>
          <w:szCs w:val="20"/>
        </w:rPr>
        <w:t>e.g.,</w:t>
      </w:r>
      <w:r w:rsidR="00C24AC4" w:rsidRPr="000E7806">
        <w:rPr>
          <w:rFonts w:cs="Arial"/>
          <w:sz w:val="20"/>
          <w:szCs w:val="20"/>
        </w:rPr>
        <w:t xml:space="preserve"> a rural program in medical school or</w:t>
      </w:r>
      <w:r w:rsidRPr="000E7806">
        <w:rPr>
          <w:rFonts w:cs="Arial"/>
          <w:sz w:val="20"/>
          <w:szCs w:val="20"/>
        </w:rPr>
        <w:t xml:space="preserve"> a single accredited </w:t>
      </w:r>
      <w:r w:rsidR="00C24AC4" w:rsidRPr="000E7806">
        <w:rPr>
          <w:rFonts w:cs="Arial"/>
          <w:sz w:val="20"/>
          <w:szCs w:val="20"/>
        </w:rPr>
        <w:t>residency</w:t>
      </w:r>
      <w:r w:rsidRPr="000E7806">
        <w:rPr>
          <w:rFonts w:cs="Arial"/>
          <w:sz w:val="20"/>
          <w:szCs w:val="20"/>
        </w:rPr>
        <w:t xml:space="preserve"> program. </w:t>
      </w:r>
      <w:r w:rsidR="007862B2" w:rsidRPr="000E7806">
        <w:rPr>
          <w:rFonts w:cs="Arial"/>
          <w:sz w:val="20"/>
          <w:szCs w:val="20"/>
        </w:rPr>
        <w:t xml:space="preserve"> </w:t>
      </w:r>
      <w:r w:rsidR="00C24AC4" w:rsidRPr="000E7806">
        <w:rPr>
          <w:rFonts w:cs="Arial"/>
          <w:sz w:val="20"/>
          <w:szCs w:val="20"/>
        </w:rPr>
        <w:t>Residency</w:t>
      </w:r>
      <w:r w:rsidRPr="000E7806">
        <w:rPr>
          <w:rFonts w:cs="Arial"/>
          <w:sz w:val="20"/>
          <w:szCs w:val="20"/>
        </w:rPr>
        <w:t xml:space="preserve"> participants</w:t>
      </w:r>
      <w:r w:rsidR="00911409" w:rsidRPr="000E7806">
        <w:rPr>
          <w:rFonts w:cs="Arial"/>
          <w:sz w:val="20"/>
          <w:szCs w:val="20"/>
        </w:rPr>
        <w:t>, however,</w:t>
      </w:r>
      <w:r w:rsidRPr="000E7806">
        <w:rPr>
          <w:rFonts w:cs="Arial"/>
          <w:sz w:val="20"/>
          <w:szCs w:val="20"/>
        </w:rPr>
        <w:t xml:space="preserve"> may be part of a formal or informal network of accredited</w:t>
      </w:r>
      <w:r w:rsidR="00C24AC4" w:rsidRPr="000E7806">
        <w:rPr>
          <w:rFonts w:cs="Arial"/>
          <w:sz w:val="20"/>
          <w:szCs w:val="20"/>
        </w:rPr>
        <w:t xml:space="preserve"> </w:t>
      </w:r>
      <w:r w:rsidRPr="000E7806">
        <w:rPr>
          <w:rFonts w:cs="Arial"/>
          <w:sz w:val="20"/>
          <w:szCs w:val="20"/>
        </w:rPr>
        <w:t>programs (</w:t>
      </w:r>
      <w:r w:rsidR="007862B2" w:rsidRPr="000E7806">
        <w:rPr>
          <w:rFonts w:cs="Arial"/>
          <w:sz w:val="20"/>
          <w:szCs w:val="20"/>
        </w:rPr>
        <w:t>e.g.,</w:t>
      </w:r>
      <w:r w:rsidRPr="000E7806">
        <w:rPr>
          <w:rFonts w:cs="Arial"/>
          <w:sz w:val="20"/>
          <w:szCs w:val="20"/>
        </w:rPr>
        <w:t xml:space="preserve"> multiple programs under a s</w:t>
      </w:r>
      <w:r w:rsidR="00911409" w:rsidRPr="000E7806">
        <w:rPr>
          <w:rFonts w:cs="Arial"/>
          <w:sz w:val="20"/>
          <w:szCs w:val="20"/>
        </w:rPr>
        <w:t xml:space="preserve">ingle consortium sponsor, or a </w:t>
      </w:r>
      <w:r w:rsidR="007862B2" w:rsidRPr="000E7806">
        <w:rPr>
          <w:rFonts w:cs="Arial"/>
          <w:sz w:val="20"/>
          <w:szCs w:val="20"/>
        </w:rPr>
        <w:t>s</w:t>
      </w:r>
      <w:r w:rsidRPr="000E7806">
        <w:rPr>
          <w:rFonts w:cs="Arial"/>
          <w:sz w:val="20"/>
          <w:szCs w:val="20"/>
        </w:rPr>
        <w:t xml:space="preserve">tate association of programs). In an effort to encourage consortia formation </w:t>
      </w:r>
      <w:r w:rsidR="00C24AC4" w:rsidRPr="000E7806">
        <w:rPr>
          <w:rFonts w:cs="Arial"/>
          <w:sz w:val="20"/>
          <w:szCs w:val="20"/>
        </w:rPr>
        <w:t xml:space="preserve">or residency programs </w:t>
      </w:r>
      <w:r w:rsidRPr="000E7806">
        <w:rPr>
          <w:rFonts w:cs="Arial"/>
          <w:sz w:val="20"/>
          <w:szCs w:val="20"/>
        </w:rPr>
        <w:t xml:space="preserve">within a single State, an aggregating entity can be invoiced directly for all </w:t>
      </w:r>
      <w:r w:rsidR="00C24AC4" w:rsidRPr="000E7806">
        <w:rPr>
          <w:rFonts w:cs="Arial"/>
          <w:sz w:val="20"/>
          <w:szCs w:val="20"/>
        </w:rPr>
        <w:t xml:space="preserve">residency </w:t>
      </w:r>
      <w:r w:rsidRPr="000E7806">
        <w:rPr>
          <w:rFonts w:cs="Arial"/>
          <w:sz w:val="20"/>
          <w:szCs w:val="20"/>
        </w:rPr>
        <w:t>program</w:t>
      </w:r>
      <w:r w:rsidR="00C24AC4" w:rsidRPr="000E7806">
        <w:rPr>
          <w:rFonts w:cs="Arial"/>
          <w:sz w:val="20"/>
          <w:szCs w:val="20"/>
        </w:rPr>
        <w:t xml:space="preserve"> participants</w:t>
      </w:r>
      <w:r w:rsidRPr="000E7806">
        <w:rPr>
          <w:rFonts w:cs="Arial"/>
          <w:sz w:val="20"/>
          <w:szCs w:val="20"/>
        </w:rPr>
        <w:t xml:space="preserve"> within the same State, and the fee for each </w:t>
      </w:r>
      <w:r w:rsidR="00911409" w:rsidRPr="000E7806">
        <w:rPr>
          <w:rFonts w:cs="Arial"/>
          <w:sz w:val="20"/>
          <w:szCs w:val="20"/>
        </w:rPr>
        <w:t xml:space="preserve">additional </w:t>
      </w:r>
      <w:r w:rsidRPr="000E7806">
        <w:rPr>
          <w:rFonts w:cs="Arial"/>
          <w:sz w:val="20"/>
          <w:szCs w:val="20"/>
        </w:rPr>
        <w:t>accredited prog</w:t>
      </w:r>
      <w:r w:rsidR="00911409" w:rsidRPr="000E7806">
        <w:rPr>
          <w:rFonts w:cs="Arial"/>
          <w:sz w:val="20"/>
          <w:szCs w:val="20"/>
        </w:rPr>
        <w:t>ram after the first will decrease</w:t>
      </w:r>
      <w:r w:rsidRPr="000E7806">
        <w:rPr>
          <w:rFonts w:cs="Arial"/>
          <w:sz w:val="20"/>
          <w:szCs w:val="20"/>
        </w:rPr>
        <w:t xml:space="preserve"> to $1,</w:t>
      </w:r>
      <w:r w:rsidR="004C4B06" w:rsidRPr="000E7806">
        <w:rPr>
          <w:rFonts w:cs="Arial"/>
          <w:sz w:val="20"/>
          <w:szCs w:val="20"/>
        </w:rPr>
        <w:t>5</w:t>
      </w:r>
      <w:r w:rsidRPr="000E7806">
        <w:rPr>
          <w:rFonts w:cs="Arial"/>
          <w:sz w:val="20"/>
          <w:szCs w:val="20"/>
        </w:rPr>
        <w:t>0</w:t>
      </w:r>
      <w:r w:rsidR="008E6EB5" w:rsidRPr="000E7806">
        <w:rPr>
          <w:rFonts w:cs="Arial"/>
          <w:sz w:val="20"/>
          <w:szCs w:val="20"/>
        </w:rPr>
        <w:t>0</w:t>
      </w:r>
      <w:r w:rsidR="00911409" w:rsidRPr="000E7806">
        <w:rPr>
          <w:rFonts w:cs="Arial"/>
          <w:sz w:val="20"/>
          <w:szCs w:val="20"/>
        </w:rPr>
        <w:t xml:space="preserve"> per program</w:t>
      </w:r>
      <w:r w:rsidRPr="000E7806">
        <w:rPr>
          <w:rFonts w:cs="Arial"/>
          <w:sz w:val="20"/>
          <w:szCs w:val="20"/>
        </w:rPr>
        <w:t>.</w:t>
      </w:r>
    </w:p>
    <w:p w14:paraId="189DA31E" w14:textId="60AB85F8" w:rsidR="00250C45" w:rsidRPr="00386896" w:rsidRDefault="00FA47CB" w:rsidP="0094773C">
      <w:pPr>
        <w:widowControl w:val="0"/>
        <w:autoSpaceDE w:val="0"/>
        <w:autoSpaceDN w:val="0"/>
        <w:adjustRightInd w:val="0"/>
        <w:spacing w:after="120"/>
        <w:rPr>
          <w:rFonts w:cs="Arial"/>
          <w:bCs/>
          <w:sz w:val="20"/>
          <w:szCs w:val="20"/>
        </w:rPr>
      </w:pPr>
      <w:r w:rsidRPr="000E7806">
        <w:rPr>
          <w:rFonts w:cs="Arial"/>
          <w:bCs/>
          <w:sz w:val="20"/>
          <w:szCs w:val="20"/>
        </w:rPr>
        <w:t xml:space="preserve">Click </w:t>
      </w:r>
      <w:hyperlink r:id="rId15" w:history="1">
        <w:r w:rsidRPr="000E7806">
          <w:rPr>
            <w:rStyle w:val="Hyperlink"/>
            <w:rFonts w:cs="Arial"/>
            <w:bCs/>
            <w:sz w:val="20"/>
            <w:szCs w:val="20"/>
          </w:rPr>
          <w:t>h</w:t>
        </w:r>
        <w:r w:rsidRPr="000E7806">
          <w:rPr>
            <w:rStyle w:val="Hyperlink"/>
            <w:rFonts w:cs="Arial"/>
            <w:bCs/>
            <w:sz w:val="20"/>
            <w:szCs w:val="20"/>
          </w:rPr>
          <w:t>e</w:t>
        </w:r>
        <w:r w:rsidRPr="000E7806">
          <w:rPr>
            <w:rStyle w:val="Hyperlink"/>
            <w:rFonts w:cs="Arial"/>
            <w:bCs/>
            <w:sz w:val="20"/>
            <w:szCs w:val="20"/>
          </w:rPr>
          <w:t>re</w:t>
        </w:r>
      </w:hyperlink>
      <w:r w:rsidRPr="000E7806">
        <w:rPr>
          <w:rFonts w:cs="Arial"/>
          <w:bCs/>
          <w:sz w:val="20"/>
          <w:szCs w:val="20"/>
        </w:rPr>
        <w:t xml:space="preserve"> to </w:t>
      </w:r>
      <w:r w:rsidR="00CF618B" w:rsidRPr="000E7806">
        <w:rPr>
          <w:rFonts w:cs="Arial"/>
          <w:bCs/>
          <w:sz w:val="20"/>
          <w:szCs w:val="20"/>
        </w:rPr>
        <w:t>download</w:t>
      </w:r>
      <w:r w:rsidR="00820345" w:rsidRPr="000E7806">
        <w:rPr>
          <w:rFonts w:cs="Arial"/>
          <w:bCs/>
          <w:sz w:val="20"/>
          <w:szCs w:val="20"/>
        </w:rPr>
        <w:t xml:space="preserve"> an application</w:t>
      </w:r>
      <w:r w:rsidR="00CF618B" w:rsidRPr="000E7806">
        <w:rPr>
          <w:rFonts w:cs="Arial"/>
          <w:bCs/>
          <w:sz w:val="20"/>
          <w:szCs w:val="20"/>
        </w:rPr>
        <w:t>, go to the “</w:t>
      </w:r>
      <w:hyperlink r:id="rId16" w:history="1">
        <w:r w:rsidR="00CF618B" w:rsidRPr="000E7806">
          <w:rPr>
            <w:rStyle w:val="Hyperlink"/>
            <w:rFonts w:cs="Arial"/>
            <w:bCs/>
            <w:sz w:val="20"/>
            <w:szCs w:val="20"/>
          </w:rPr>
          <w:t>Join</w:t>
        </w:r>
        <w:r w:rsidR="00CF618B" w:rsidRPr="000E7806">
          <w:rPr>
            <w:rStyle w:val="Hyperlink"/>
            <w:rFonts w:cs="Arial"/>
            <w:bCs/>
            <w:sz w:val="20"/>
            <w:szCs w:val="20"/>
          </w:rPr>
          <w:t xml:space="preserve"> </w:t>
        </w:r>
        <w:r w:rsidR="00CF618B" w:rsidRPr="000E7806">
          <w:rPr>
            <w:rStyle w:val="Hyperlink"/>
            <w:rFonts w:cs="Arial"/>
            <w:bCs/>
            <w:sz w:val="20"/>
            <w:szCs w:val="20"/>
          </w:rPr>
          <w:t>the Movement</w:t>
        </w:r>
      </w:hyperlink>
      <w:r w:rsidR="00CF618B" w:rsidRPr="000E7806">
        <w:rPr>
          <w:rFonts w:cs="Arial"/>
          <w:bCs/>
          <w:sz w:val="20"/>
          <w:szCs w:val="20"/>
        </w:rPr>
        <w:t>” page o</w:t>
      </w:r>
      <w:r w:rsidR="00386896" w:rsidRPr="000E7806">
        <w:rPr>
          <w:rFonts w:cs="Arial"/>
          <w:bCs/>
          <w:sz w:val="20"/>
          <w:szCs w:val="20"/>
        </w:rPr>
        <w:t>n</w:t>
      </w:r>
      <w:r w:rsidR="00CF618B" w:rsidRPr="000E7806">
        <w:rPr>
          <w:rFonts w:cs="Arial"/>
          <w:bCs/>
          <w:sz w:val="20"/>
          <w:szCs w:val="20"/>
        </w:rPr>
        <w:t xml:space="preserve"> our website</w:t>
      </w:r>
      <w:r w:rsidR="00E819FB" w:rsidRPr="000E7806">
        <w:rPr>
          <w:rFonts w:cs="Arial"/>
          <w:bCs/>
          <w:sz w:val="20"/>
          <w:szCs w:val="20"/>
        </w:rPr>
        <w:t xml:space="preserve"> for additional information</w:t>
      </w:r>
      <w:r w:rsidR="00CF618B" w:rsidRPr="000E7806">
        <w:rPr>
          <w:rFonts w:cs="Arial"/>
          <w:bCs/>
          <w:sz w:val="20"/>
          <w:szCs w:val="20"/>
        </w:rPr>
        <w:t xml:space="preserve">. Questions can also be directed to </w:t>
      </w:r>
      <w:r w:rsidR="00386896" w:rsidRPr="000E7806">
        <w:rPr>
          <w:rFonts w:cs="Arial"/>
          <w:bCs/>
          <w:sz w:val="20"/>
          <w:szCs w:val="20"/>
        </w:rPr>
        <w:t xml:space="preserve">Hana Hinkle, Executive Director, at </w:t>
      </w:r>
      <w:hyperlink r:id="rId17" w:history="1">
        <w:r w:rsidR="00386896" w:rsidRPr="000E7806">
          <w:rPr>
            <w:rStyle w:val="Hyperlink"/>
            <w:rFonts w:cs="Arial"/>
            <w:bCs/>
            <w:sz w:val="20"/>
            <w:szCs w:val="20"/>
          </w:rPr>
          <w:t>RTTC1@rttcollaborative.net</w:t>
        </w:r>
      </w:hyperlink>
      <w:r w:rsidR="00386896" w:rsidRPr="000E7806">
        <w:rPr>
          <w:rFonts w:cs="Arial"/>
          <w:bCs/>
          <w:sz w:val="20"/>
          <w:szCs w:val="20"/>
        </w:rPr>
        <w:t xml:space="preserve"> or the administrative director </w:t>
      </w:r>
      <w:r w:rsidR="000E7806" w:rsidRPr="000E7806">
        <w:rPr>
          <w:rFonts w:cs="Arial"/>
          <w:bCs/>
          <w:sz w:val="20"/>
          <w:szCs w:val="20"/>
        </w:rPr>
        <w:t xml:space="preserve">at </w:t>
      </w:r>
      <w:hyperlink r:id="rId18" w:history="1">
        <w:r w:rsidR="00250C45" w:rsidRPr="000E7806">
          <w:rPr>
            <w:rStyle w:val="Hyperlink"/>
            <w:rFonts w:cs="Arial"/>
            <w:bCs/>
            <w:sz w:val="20"/>
            <w:szCs w:val="20"/>
          </w:rPr>
          <w:t>rttc-admin@rttcollaborative.net</w:t>
        </w:r>
      </w:hyperlink>
      <w:r w:rsidR="00386896" w:rsidRPr="000E7806">
        <w:rPr>
          <w:rFonts w:cs="Arial"/>
          <w:bCs/>
          <w:sz w:val="20"/>
          <w:szCs w:val="20"/>
        </w:rPr>
        <w:t>.</w:t>
      </w:r>
      <w:r w:rsidR="00CA0541" w:rsidRPr="000E7806">
        <w:rPr>
          <w:rFonts w:cs="Arial"/>
          <w:bCs/>
          <w:sz w:val="20"/>
          <w:szCs w:val="20"/>
        </w:rPr>
        <w:t xml:space="preserve"> </w:t>
      </w:r>
    </w:p>
    <w:p w14:paraId="7C267692" w14:textId="1C784D0A" w:rsidR="00A32B72" w:rsidRPr="00723740" w:rsidRDefault="00CA0541" w:rsidP="0094773C">
      <w:pPr>
        <w:widowControl w:val="0"/>
        <w:autoSpaceDE w:val="0"/>
        <w:autoSpaceDN w:val="0"/>
        <w:adjustRightInd w:val="0"/>
        <w:spacing w:after="120"/>
        <w:rPr>
          <w:i/>
          <w:sz w:val="18"/>
          <w:szCs w:val="18"/>
        </w:rPr>
      </w:pPr>
      <w:r>
        <w:rPr>
          <w:b/>
          <w:sz w:val="20"/>
          <w:szCs w:val="20"/>
        </w:rPr>
        <w:t xml:space="preserve"> </w:t>
      </w:r>
    </w:p>
    <w:sectPr w:rsidR="00A32B72" w:rsidRPr="00723740" w:rsidSect="003F2E23">
      <w:footerReference w:type="default" r:id="rId1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0BA78" w14:textId="77777777" w:rsidR="00ED0A61" w:rsidRDefault="00ED0A61" w:rsidP="00E55E49">
      <w:r>
        <w:separator/>
      </w:r>
    </w:p>
  </w:endnote>
  <w:endnote w:type="continuationSeparator" w:id="0">
    <w:p w14:paraId="57FEF5D0" w14:textId="77777777" w:rsidR="00ED0A61" w:rsidRDefault="00ED0A61" w:rsidP="00E55E49">
      <w:r>
        <w:continuationSeparator/>
      </w:r>
    </w:p>
  </w:endnote>
  <w:endnote w:type="continuationNotice" w:id="1">
    <w:p w14:paraId="21FB372B" w14:textId="77777777" w:rsidR="00ED0A61" w:rsidRDefault="00ED0A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1CA47" w14:textId="2EF97B28" w:rsidR="009B2D46" w:rsidRDefault="00CF1310">
    <w:pPr>
      <w:pStyle w:val="Footer"/>
      <w:rPr>
        <w:sz w:val="18"/>
        <w:szCs w:val="18"/>
      </w:rPr>
    </w:pPr>
    <w:r>
      <w:rPr>
        <w:sz w:val="18"/>
        <w:szCs w:val="18"/>
      </w:rPr>
      <w:t>The RM</w:t>
    </w:r>
    <w:r w:rsidR="009B2D46">
      <w:rPr>
        <w:sz w:val="18"/>
        <w:szCs w:val="18"/>
      </w:rPr>
      <w:t>T Collaborative</w:t>
    </w:r>
    <w:r w:rsidR="009B2D46">
      <w:rPr>
        <w:sz w:val="18"/>
        <w:szCs w:val="18"/>
      </w:rPr>
      <w:tab/>
    </w:r>
    <w:hyperlink r:id="rId1" w:history="1">
      <w:r w:rsidR="00564729" w:rsidRPr="00054D61">
        <w:rPr>
          <w:rStyle w:val="Hyperlink"/>
          <w:sz w:val="18"/>
          <w:szCs w:val="18"/>
        </w:rPr>
        <w:t>https://rttcollaborative.net</w:t>
      </w:r>
    </w:hyperlink>
    <w:r w:rsidR="00564729">
      <w:rPr>
        <w:sz w:val="18"/>
        <w:szCs w:val="18"/>
      </w:rPr>
      <w:t xml:space="preserve"> </w:t>
    </w:r>
    <w:r w:rsidR="009B2D46">
      <w:rPr>
        <w:sz w:val="18"/>
        <w:szCs w:val="18"/>
      </w:rPr>
      <w:tab/>
    </w:r>
    <w:r w:rsidR="00564729">
      <w:rPr>
        <w:sz w:val="18"/>
        <w:szCs w:val="18"/>
      </w:rPr>
      <w:t>20</w:t>
    </w:r>
    <w:r w:rsidR="00353C34">
      <w:rPr>
        <w:sz w:val="18"/>
        <w:szCs w:val="18"/>
      </w:rPr>
      <w:t>2</w:t>
    </w:r>
    <w:r>
      <w:rPr>
        <w:sz w:val="18"/>
        <w:szCs w:val="18"/>
      </w:rPr>
      <w:t>4</w:t>
    </w:r>
  </w:p>
  <w:p w14:paraId="0FFD171E" w14:textId="77777777" w:rsidR="0094773C" w:rsidRPr="00B52B7E" w:rsidRDefault="0094773C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DB822" w14:textId="77777777" w:rsidR="00ED0A61" w:rsidRDefault="00ED0A61" w:rsidP="00E55E49">
      <w:r>
        <w:separator/>
      </w:r>
    </w:p>
  </w:footnote>
  <w:footnote w:type="continuationSeparator" w:id="0">
    <w:p w14:paraId="244A9E4E" w14:textId="77777777" w:rsidR="00ED0A61" w:rsidRDefault="00ED0A61" w:rsidP="00E55E49">
      <w:r>
        <w:continuationSeparator/>
      </w:r>
    </w:p>
  </w:footnote>
  <w:footnote w:type="continuationNotice" w:id="1">
    <w:p w14:paraId="0A9C8F3A" w14:textId="77777777" w:rsidR="00ED0A61" w:rsidRDefault="00ED0A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F3386"/>
    <w:multiLevelType w:val="hybridMultilevel"/>
    <w:tmpl w:val="9ADE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15E55"/>
    <w:multiLevelType w:val="hybridMultilevel"/>
    <w:tmpl w:val="77FC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03508"/>
    <w:multiLevelType w:val="hybridMultilevel"/>
    <w:tmpl w:val="19427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A6564"/>
    <w:multiLevelType w:val="hybridMultilevel"/>
    <w:tmpl w:val="F7647A38"/>
    <w:lvl w:ilvl="0" w:tplc="B964E90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F5596"/>
    <w:multiLevelType w:val="hybridMultilevel"/>
    <w:tmpl w:val="41024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07CC1"/>
    <w:multiLevelType w:val="hybridMultilevel"/>
    <w:tmpl w:val="73B68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125E7"/>
    <w:multiLevelType w:val="hybridMultilevel"/>
    <w:tmpl w:val="ACBE7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61BFA"/>
    <w:multiLevelType w:val="hybridMultilevel"/>
    <w:tmpl w:val="1C0AF7BA"/>
    <w:lvl w:ilvl="0" w:tplc="710A75D8">
      <w:start w:val="1"/>
      <w:numFmt w:val="bullet"/>
      <w:lvlText w:val="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77554"/>
    <w:multiLevelType w:val="hybridMultilevel"/>
    <w:tmpl w:val="C7660B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964D60"/>
    <w:multiLevelType w:val="hybridMultilevel"/>
    <w:tmpl w:val="5024E50E"/>
    <w:lvl w:ilvl="0" w:tplc="F8266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5700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D3C8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DA26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E007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9FCF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5BC5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C9C4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2281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0" w15:restartNumberingAfterBreak="0">
    <w:nsid w:val="4601552A"/>
    <w:multiLevelType w:val="hybridMultilevel"/>
    <w:tmpl w:val="F70879F2"/>
    <w:lvl w:ilvl="0" w:tplc="710A75D8">
      <w:start w:val="1"/>
      <w:numFmt w:val="bullet"/>
      <w:lvlText w:val="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7257C"/>
    <w:multiLevelType w:val="hybridMultilevel"/>
    <w:tmpl w:val="8D381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405F2"/>
    <w:multiLevelType w:val="hybridMultilevel"/>
    <w:tmpl w:val="B0286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25F75"/>
    <w:multiLevelType w:val="hybridMultilevel"/>
    <w:tmpl w:val="AC54BD1C"/>
    <w:lvl w:ilvl="0" w:tplc="4F84E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1DA7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8326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1B01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6A8D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0AA1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098A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5A6F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F16D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4" w15:restartNumberingAfterBreak="0">
    <w:nsid w:val="5CE17926"/>
    <w:multiLevelType w:val="hybridMultilevel"/>
    <w:tmpl w:val="ED92B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2132"/>
    <w:multiLevelType w:val="hybridMultilevel"/>
    <w:tmpl w:val="7856F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D2CBD"/>
    <w:multiLevelType w:val="hybridMultilevel"/>
    <w:tmpl w:val="0AD83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14B96"/>
    <w:multiLevelType w:val="hybridMultilevel"/>
    <w:tmpl w:val="DD14E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E4B4D"/>
    <w:multiLevelType w:val="hybridMultilevel"/>
    <w:tmpl w:val="40823B06"/>
    <w:lvl w:ilvl="0" w:tplc="CB32E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2448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FE8C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5CEE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1347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60A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B064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558C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B07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9" w15:restartNumberingAfterBreak="0">
    <w:nsid w:val="719A60A3"/>
    <w:multiLevelType w:val="hybridMultilevel"/>
    <w:tmpl w:val="0D087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57DD1"/>
    <w:multiLevelType w:val="hybridMultilevel"/>
    <w:tmpl w:val="0158E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87640"/>
    <w:multiLevelType w:val="hybridMultilevel"/>
    <w:tmpl w:val="83B8D1FA"/>
    <w:lvl w:ilvl="0" w:tplc="27DC8A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57CF1"/>
    <w:multiLevelType w:val="hybridMultilevel"/>
    <w:tmpl w:val="D514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22"/>
  </w:num>
  <w:num w:numId="5">
    <w:abstractNumId w:val="3"/>
  </w:num>
  <w:num w:numId="6">
    <w:abstractNumId w:val="17"/>
  </w:num>
  <w:num w:numId="7">
    <w:abstractNumId w:val="0"/>
  </w:num>
  <w:num w:numId="8">
    <w:abstractNumId w:val="18"/>
  </w:num>
  <w:num w:numId="9">
    <w:abstractNumId w:val="13"/>
  </w:num>
  <w:num w:numId="10">
    <w:abstractNumId w:val="9"/>
  </w:num>
  <w:num w:numId="11">
    <w:abstractNumId w:val="8"/>
  </w:num>
  <w:num w:numId="12">
    <w:abstractNumId w:val="20"/>
  </w:num>
  <w:num w:numId="13">
    <w:abstractNumId w:val="16"/>
  </w:num>
  <w:num w:numId="14">
    <w:abstractNumId w:val="1"/>
  </w:num>
  <w:num w:numId="15">
    <w:abstractNumId w:val="12"/>
  </w:num>
  <w:num w:numId="16">
    <w:abstractNumId w:val="6"/>
  </w:num>
  <w:num w:numId="17">
    <w:abstractNumId w:val="10"/>
  </w:num>
  <w:num w:numId="18">
    <w:abstractNumId w:val="7"/>
  </w:num>
  <w:num w:numId="19">
    <w:abstractNumId w:val="15"/>
  </w:num>
  <w:num w:numId="20">
    <w:abstractNumId w:val="4"/>
  </w:num>
  <w:num w:numId="21">
    <w:abstractNumId w:val="2"/>
  </w:num>
  <w:num w:numId="22">
    <w:abstractNumId w:val="14"/>
  </w:num>
  <w:num w:numId="23">
    <w:abstractNumId w:val="21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0C"/>
    <w:rsid w:val="00035BBF"/>
    <w:rsid w:val="0006029B"/>
    <w:rsid w:val="000611AD"/>
    <w:rsid w:val="0006204C"/>
    <w:rsid w:val="00074651"/>
    <w:rsid w:val="000751CF"/>
    <w:rsid w:val="000770B0"/>
    <w:rsid w:val="00085D87"/>
    <w:rsid w:val="000964A1"/>
    <w:rsid w:val="000B4D75"/>
    <w:rsid w:val="000B7177"/>
    <w:rsid w:val="000B76DA"/>
    <w:rsid w:val="000C5CF1"/>
    <w:rsid w:val="000D1E10"/>
    <w:rsid w:val="000E7806"/>
    <w:rsid w:val="000F17E9"/>
    <w:rsid w:val="000F52CE"/>
    <w:rsid w:val="00100E27"/>
    <w:rsid w:val="001161A0"/>
    <w:rsid w:val="00150BB7"/>
    <w:rsid w:val="00164E54"/>
    <w:rsid w:val="001801EE"/>
    <w:rsid w:val="0018480C"/>
    <w:rsid w:val="0018746F"/>
    <w:rsid w:val="0019179F"/>
    <w:rsid w:val="001B10C7"/>
    <w:rsid w:val="001B577B"/>
    <w:rsid w:val="001D262E"/>
    <w:rsid w:val="001E16DE"/>
    <w:rsid w:val="001F2349"/>
    <w:rsid w:val="001F513F"/>
    <w:rsid w:val="001F7E4B"/>
    <w:rsid w:val="00212AEF"/>
    <w:rsid w:val="00221FBD"/>
    <w:rsid w:val="0022374A"/>
    <w:rsid w:val="00231C71"/>
    <w:rsid w:val="00233FF1"/>
    <w:rsid w:val="00235455"/>
    <w:rsid w:val="002373FB"/>
    <w:rsid w:val="00250C45"/>
    <w:rsid w:val="002945C2"/>
    <w:rsid w:val="00294B0D"/>
    <w:rsid w:val="002959D4"/>
    <w:rsid w:val="002A0B09"/>
    <w:rsid w:val="002A641D"/>
    <w:rsid w:val="002A6842"/>
    <w:rsid w:val="002C6C2C"/>
    <w:rsid w:val="002D45CF"/>
    <w:rsid w:val="002F0633"/>
    <w:rsid w:val="002F6AE4"/>
    <w:rsid w:val="002F70DD"/>
    <w:rsid w:val="0030150C"/>
    <w:rsid w:val="003053EA"/>
    <w:rsid w:val="0034226E"/>
    <w:rsid w:val="00352070"/>
    <w:rsid w:val="00353C34"/>
    <w:rsid w:val="00386896"/>
    <w:rsid w:val="003B77D3"/>
    <w:rsid w:val="003D57C0"/>
    <w:rsid w:val="003E4E9E"/>
    <w:rsid w:val="003E6D80"/>
    <w:rsid w:val="003F2E23"/>
    <w:rsid w:val="0040657F"/>
    <w:rsid w:val="00436BA8"/>
    <w:rsid w:val="00443A99"/>
    <w:rsid w:val="00446BC3"/>
    <w:rsid w:val="00470258"/>
    <w:rsid w:val="0049354B"/>
    <w:rsid w:val="004A2915"/>
    <w:rsid w:val="004C4B06"/>
    <w:rsid w:val="004D2085"/>
    <w:rsid w:val="004E7839"/>
    <w:rsid w:val="004F0BCA"/>
    <w:rsid w:val="004F3517"/>
    <w:rsid w:val="004F7996"/>
    <w:rsid w:val="00517801"/>
    <w:rsid w:val="00522C2E"/>
    <w:rsid w:val="00523BA1"/>
    <w:rsid w:val="005356D5"/>
    <w:rsid w:val="005378DA"/>
    <w:rsid w:val="00564729"/>
    <w:rsid w:val="00567268"/>
    <w:rsid w:val="00572864"/>
    <w:rsid w:val="005857C0"/>
    <w:rsid w:val="005926DE"/>
    <w:rsid w:val="00596F15"/>
    <w:rsid w:val="005A19E1"/>
    <w:rsid w:val="005C2842"/>
    <w:rsid w:val="005C2DD0"/>
    <w:rsid w:val="005D2CA9"/>
    <w:rsid w:val="005D341E"/>
    <w:rsid w:val="006040B3"/>
    <w:rsid w:val="00623109"/>
    <w:rsid w:val="0063083D"/>
    <w:rsid w:val="006348CD"/>
    <w:rsid w:val="00634AEE"/>
    <w:rsid w:val="0063635C"/>
    <w:rsid w:val="006424C2"/>
    <w:rsid w:val="0064645E"/>
    <w:rsid w:val="00652799"/>
    <w:rsid w:val="0069004D"/>
    <w:rsid w:val="006C3627"/>
    <w:rsid w:val="006F3512"/>
    <w:rsid w:val="00703A5A"/>
    <w:rsid w:val="007117A4"/>
    <w:rsid w:val="00723740"/>
    <w:rsid w:val="007350E1"/>
    <w:rsid w:val="007353AD"/>
    <w:rsid w:val="00742AD9"/>
    <w:rsid w:val="00752BA5"/>
    <w:rsid w:val="00784ED1"/>
    <w:rsid w:val="007862B2"/>
    <w:rsid w:val="00787729"/>
    <w:rsid w:val="0079492E"/>
    <w:rsid w:val="007A5A23"/>
    <w:rsid w:val="007E027D"/>
    <w:rsid w:val="00812D2A"/>
    <w:rsid w:val="0081740C"/>
    <w:rsid w:val="00820345"/>
    <w:rsid w:val="008205E0"/>
    <w:rsid w:val="008248E0"/>
    <w:rsid w:val="00863BFA"/>
    <w:rsid w:val="008653E5"/>
    <w:rsid w:val="0087220A"/>
    <w:rsid w:val="008A107D"/>
    <w:rsid w:val="008E6EB5"/>
    <w:rsid w:val="00910771"/>
    <w:rsid w:val="00911409"/>
    <w:rsid w:val="0093380F"/>
    <w:rsid w:val="0094773C"/>
    <w:rsid w:val="00991141"/>
    <w:rsid w:val="009941DB"/>
    <w:rsid w:val="009B2D46"/>
    <w:rsid w:val="009B36B8"/>
    <w:rsid w:val="009C3CD1"/>
    <w:rsid w:val="00A05F47"/>
    <w:rsid w:val="00A141A2"/>
    <w:rsid w:val="00A23843"/>
    <w:rsid w:val="00A260E5"/>
    <w:rsid w:val="00A32B72"/>
    <w:rsid w:val="00A56E67"/>
    <w:rsid w:val="00A57CD8"/>
    <w:rsid w:val="00AA69B9"/>
    <w:rsid w:val="00AC4C3C"/>
    <w:rsid w:val="00AD61BC"/>
    <w:rsid w:val="00AF51F9"/>
    <w:rsid w:val="00B0393D"/>
    <w:rsid w:val="00B03E1A"/>
    <w:rsid w:val="00B23C5E"/>
    <w:rsid w:val="00B52B7E"/>
    <w:rsid w:val="00B84CBD"/>
    <w:rsid w:val="00B92833"/>
    <w:rsid w:val="00BA6591"/>
    <w:rsid w:val="00BD67D3"/>
    <w:rsid w:val="00BE16B5"/>
    <w:rsid w:val="00C01821"/>
    <w:rsid w:val="00C14ED7"/>
    <w:rsid w:val="00C2099F"/>
    <w:rsid w:val="00C2174E"/>
    <w:rsid w:val="00C24AC4"/>
    <w:rsid w:val="00C320A9"/>
    <w:rsid w:val="00C3329B"/>
    <w:rsid w:val="00C35726"/>
    <w:rsid w:val="00C4097F"/>
    <w:rsid w:val="00C434E1"/>
    <w:rsid w:val="00C4428B"/>
    <w:rsid w:val="00C44687"/>
    <w:rsid w:val="00C47A0B"/>
    <w:rsid w:val="00C80F47"/>
    <w:rsid w:val="00C839A6"/>
    <w:rsid w:val="00C90ADA"/>
    <w:rsid w:val="00CA0541"/>
    <w:rsid w:val="00CA2301"/>
    <w:rsid w:val="00CA36C0"/>
    <w:rsid w:val="00CA4D89"/>
    <w:rsid w:val="00CB2821"/>
    <w:rsid w:val="00CB77BE"/>
    <w:rsid w:val="00CC283E"/>
    <w:rsid w:val="00CC36A6"/>
    <w:rsid w:val="00CF0BAE"/>
    <w:rsid w:val="00CF1310"/>
    <w:rsid w:val="00CF618B"/>
    <w:rsid w:val="00D31179"/>
    <w:rsid w:val="00D34E43"/>
    <w:rsid w:val="00D52048"/>
    <w:rsid w:val="00D52E7C"/>
    <w:rsid w:val="00D56499"/>
    <w:rsid w:val="00D60B72"/>
    <w:rsid w:val="00D72330"/>
    <w:rsid w:val="00D86238"/>
    <w:rsid w:val="00D92298"/>
    <w:rsid w:val="00D948E2"/>
    <w:rsid w:val="00D95775"/>
    <w:rsid w:val="00DA1265"/>
    <w:rsid w:val="00DC1380"/>
    <w:rsid w:val="00DE37BD"/>
    <w:rsid w:val="00DF1EE2"/>
    <w:rsid w:val="00E01345"/>
    <w:rsid w:val="00E02AC8"/>
    <w:rsid w:val="00E209D8"/>
    <w:rsid w:val="00E25815"/>
    <w:rsid w:val="00E350AA"/>
    <w:rsid w:val="00E431AD"/>
    <w:rsid w:val="00E450F5"/>
    <w:rsid w:val="00E516FA"/>
    <w:rsid w:val="00E55E49"/>
    <w:rsid w:val="00E60895"/>
    <w:rsid w:val="00E67C1B"/>
    <w:rsid w:val="00E819FB"/>
    <w:rsid w:val="00EB32CB"/>
    <w:rsid w:val="00ED0A61"/>
    <w:rsid w:val="00EE17F3"/>
    <w:rsid w:val="00F0106D"/>
    <w:rsid w:val="00F04D41"/>
    <w:rsid w:val="00F10119"/>
    <w:rsid w:val="00F10437"/>
    <w:rsid w:val="00F17B7D"/>
    <w:rsid w:val="00F35E8A"/>
    <w:rsid w:val="00F40DEC"/>
    <w:rsid w:val="00F52A82"/>
    <w:rsid w:val="00F552E5"/>
    <w:rsid w:val="00F5740A"/>
    <w:rsid w:val="00F83E32"/>
    <w:rsid w:val="00F843EE"/>
    <w:rsid w:val="00F86099"/>
    <w:rsid w:val="00FA47CB"/>
    <w:rsid w:val="00FA68C2"/>
    <w:rsid w:val="00FB4658"/>
    <w:rsid w:val="00FB4DA2"/>
    <w:rsid w:val="00FD5A22"/>
    <w:rsid w:val="00FF10F1"/>
    <w:rsid w:val="00FF6536"/>
    <w:rsid w:val="2E05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02505F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55E49"/>
    <w:rPr>
      <w:rFonts w:eastAsia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5E49"/>
    <w:rPr>
      <w:rFonts w:eastAsia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E55E49"/>
    <w:rPr>
      <w:vertAlign w:val="superscript"/>
    </w:rPr>
  </w:style>
  <w:style w:type="paragraph" w:styleId="ListParagraph">
    <w:name w:val="List Paragraph"/>
    <w:basedOn w:val="Normal"/>
    <w:uiPriority w:val="34"/>
    <w:qFormat/>
    <w:rsid w:val="00E55E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74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46F"/>
  </w:style>
  <w:style w:type="paragraph" w:styleId="Footer">
    <w:name w:val="footer"/>
    <w:basedOn w:val="Normal"/>
    <w:link w:val="FooterChar"/>
    <w:uiPriority w:val="99"/>
    <w:unhideWhenUsed/>
    <w:rsid w:val="001874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46F"/>
  </w:style>
  <w:style w:type="paragraph" w:styleId="BalloonText">
    <w:name w:val="Balloon Text"/>
    <w:basedOn w:val="Normal"/>
    <w:link w:val="BalloonTextChar"/>
    <w:uiPriority w:val="99"/>
    <w:semiHidden/>
    <w:unhideWhenUsed/>
    <w:rsid w:val="00B23C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C5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5A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E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2BA5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CF61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0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2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3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19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3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ttcollaborative.net/join-the-movement/become-participating-program/" TargetMode="External"/><Relationship Id="rId18" Type="http://schemas.openxmlformats.org/officeDocument/2006/relationships/hyperlink" Target="mailto:rttc-admin@rttcollaborative.ne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rttcollaborative.net/rural-programs/rural-recognition-program/" TargetMode="External"/><Relationship Id="rId17" Type="http://schemas.openxmlformats.org/officeDocument/2006/relationships/hyperlink" Target="mailto:RTTC1@rttcollaborative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ttcollaborative.net/join-the-movemen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uralhealthinfo.org/am-i-rural" TargetMode="External"/><Relationship Id="rId5" Type="http://schemas.openxmlformats.org/officeDocument/2006/relationships/styles" Target="styles.xml"/><Relationship Id="rId15" Type="http://schemas.openxmlformats.org/officeDocument/2006/relationships/hyperlink" Target="https://uic.ca1.qualtrics.com/jfe/form/SV_8i92srwekf4OTjw" TargetMode="External"/><Relationship Id="rId10" Type="http://schemas.openxmlformats.org/officeDocument/2006/relationships/hyperlink" Target="https://rttcollaborative.net/rttc-participating-programs/typology-of-participating-programs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ttcollaborative.net/donat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ttcollaborativ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651a81-ec61-4ec4-971c-e12a4a6b71b7" xsi:nil="true"/>
    <lcf76f155ced4ddcb4097134ff3c332f xmlns="d01ad301-218b-4504-8e5c-bf54cb1d55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014035E6DAB4086652856561EACC6" ma:contentTypeVersion="16" ma:contentTypeDescription="Create a new document." ma:contentTypeScope="" ma:versionID="fb88bc352f63e76ed1792761fda759fb">
  <xsd:schema xmlns:xsd="http://www.w3.org/2001/XMLSchema" xmlns:xs="http://www.w3.org/2001/XMLSchema" xmlns:p="http://schemas.microsoft.com/office/2006/metadata/properties" xmlns:ns2="d01ad301-218b-4504-8e5c-bf54cb1d5565" xmlns:ns3="f2651a81-ec61-4ec4-971c-e12a4a6b71b7" targetNamespace="http://schemas.microsoft.com/office/2006/metadata/properties" ma:root="true" ma:fieldsID="b0e80f3c4945c85db820e99470493a1c" ns2:_="" ns3:_="">
    <xsd:import namespace="d01ad301-218b-4504-8e5c-bf54cb1d5565"/>
    <xsd:import namespace="f2651a81-ec61-4ec4-971c-e12a4a6b7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ad301-218b-4504-8e5c-bf54cb1d55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3441a5e-8925-41ae-9654-e36904a9a6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51a81-ec61-4ec4-971c-e12a4a6b7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3023de-32bb-4659-b08d-9c8946d09424}" ma:internalName="TaxCatchAll" ma:showField="CatchAllData" ma:web="f2651a81-ec61-4ec4-971c-e12a4a6b7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98C15-9978-4B42-B800-D3716DDF2139}">
  <ds:schemaRefs>
    <ds:schemaRef ds:uri="http://schemas.microsoft.com/office/2006/metadata/properties"/>
    <ds:schemaRef ds:uri="http://schemas.microsoft.com/office/infopath/2007/PartnerControls"/>
    <ds:schemaRef ds:uri="f2651a81-ec61-4ec4-971c-e12a4a6b71b7"/>
    <ds:schemaRef ds:uri="d01ad301-218b-4504-8e5c-bf54cb1d5565"/>
  </ds:schemaRefs>
</ds:datastoreItem>
</file>

<file path=customXml/itemProps2.xml><?xml version="1.0" encoding="utf-8"?>
<ds:datastoreItem xmlns:ds="http://schemas.openxmlformats.org/officeDocument/2006/customXml" ds:itemID="{A1975750-74E6-43B4-ADD7-4CB0982AFA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F1C6C-721B-4D9E-95BF-4BC0643E9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ad301-218b-4504-8e5c-bf54cb1d5565"/>
    <ds:schemaRef ds:uri="f2651a81-ec61-4ec4-971c-e12a4a6b7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OSU Rural Program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 Longenecker</dc:creator>
  <cp:lastModifiedBy>McGuire, Jessica A</cp:lastModifiedBy>
  <cp:revision>4</cp:revision>
  <cp:lastPrinted>2017-09-26T13:32:00Z</cp:lastPrinted>
  <dcterms:created xsi:type="dcterms:W3CDTF">2024-06-03T16:42:00Z</dcterms:created>
  <dcterms:modified xsi:type="dcterms:W3CDTF">2024-06-03T16:52:00Z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0x010100B46014035E6DAB4086652856561EACC6</vt:lpwstr>
  </property>
</Properties>
</file>